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D2DA5" w14:textId="77777777" w:rsidR="00BF5BBA" w:rsidRDefault="00BF5BBA" w:rsidP="00BF5BBA">
      <w:pPr>
        <w:rPr>
          <w:b/>
          <w:bCs/>
        </w:rPr>
      </w:pPr>
      <w:r w:rsidRPr="00C05154">
        <w:rPr>
          <w:b/>
          <w:bCs/>
        </w:rPr>
        <w:t>Terminale (Maths Complémentaires)</w:t>
      </w:r>
    </w:p>
    <w:p w14:paraId="7B0CF372" w14:textId="77777777" w:rsidR="00BF5BBA" w:rsidRPr="00F40B28" w:rsidRDefault="00BF5BBA" w:rsidP="00BF5BBA">
      <w:pPr>
        <w:rPr>
          <w:b/>
          <w:bCs/>
        </w:rPr>
      </w:pPr>
      <w:r w:rsidRPr="00F40B28">
        <w:rPr>
          <w:b/>
          <w:bCs/>
        </w:rPr>
        <w:t>Exercice 1 : Évolution de l'intensité carbone du mix électrique et modélisation géométrique</w:t>
      </w:r>
    </w:p>
    <w:p w14:paraId="3AE45AD2" w14:textId="77777777" w:rsidR="00BF5BBA" w:rsidRPr="00F40B28" w:rsidRDefault="00BF5BBA" w:rsidP="00BF5BBA">
      <w:pPr>
        <w:rPr>
          <w:b/>
          <w:bCs/>
        </w:rPr>
      </w:pPr>
      <w:r w:rsidRPr="00F40B28">
        <w:rPr>
          <w:b/>
          <w:bCs/>
        </w:rPr>
        <w:t>Enoncé</w:t>
      </w:r>
    </w:p>
    <w:p w14:paraId="657CEE3F" w14:textId="77777777" w:rsidR="00BF5BBA" w:rsidRPr="00F40B28" w:rsidRDefault="00BF5BBA" w:rsidP="00BF5BBA">
      <w:r w:rsidRPr="00F40B28">
        <w:t xml:space="preserve">Dans le cadre de la transition énergétique, on étudie l'évolution de l'intensité carbone de la production d'électricité en France. En 2020, cette intensité s'élevait à 56 </w:t>
      </w:r>
      <w:proofErr w:type="spellStart"/>
      <w:r w:rsidRPr="00F40B28">
        <w:t>gCO</w:t>
      </w:r>
      <w:proofErr w:type="spellEnd"/>
      <w:r w:rsidRPr="00F40B28">
        <w:t xml:space="preserve">₂/kWh. Pour atteindre les objectifs de décarbonation, un gestionnaire de réseau modélise une baisse annuelle de </w:t>
      </w:r>
      <w:r w:rsidRPr="00F40B28">
        <w:rPr>
          <w:b/>
          <w:bCs/>
        </w:rPr>
        <w:t>5 %</w:t>
      </w:r>
      <w:r w:rsidRPr="00F40B28">
        <w:t xml:space="preserve"> de cette valeur à partir de l'année 2020.</w:t>
      </w:r>
    </w:p>
    <w:p w14:paraId="04CCDD6D" w14:textId="77777777" w:rsidR="00BF5BBA" w:rsidRPr="00F40B28" w:rsidRDefault="00BF5BBA" w:rsidP="00BF5BBA">
      <w:r w:rsidRPr="00F40B28">
        <w:t xml:space="preserve">On note </w:t>
      </w:r>
      <m:oMath>
        <m:sSub>
          <m:sSubPr>
            <m:ctrlPr>
              <w:rPr>
                <w:rFonts w:ascii="Cambria Math" w:hAnsi="Cambria Math"/>
                <w:i/>
              </w:rPr>
            </m:ctrlPr>
          </m:sSubPr>
          <m:e>
            <m:r>
              <w:rPr>
                <w:rFonts w:ascii="Cambria Math" w:hAnsi="Cambria Math"/>
              </w:rPr>
              <m:t>u</m:t>
            </m:r>
          </m:e>
          <m:sub>
            <m:r>
              <w:rPr>
                <w:rFonts w:ascii="Cambria Math" w:hAnsi="Cambria Math"/>
              </w:rPr>
              <m:t>n</m:t>
            </m:r>
          </m:sub>
        </m:sSub>
      </m:oMath>
      <w:r w:rsidRPr="00F40B28">
        <w:t xml:space="preserve"> l'intensité carbone de l'électricité (en gCO₂/kWh) pour l'année </w:t>
      </w:r>
      <m:oMath>
        <m:r>
          <w:rPr>
            <w:rFonts w:ascii="Cambria Math" w:hAnsi="Cambria Math"/>
          </w:rPr>
          <m:t>2020+n</m:t>
        </m:r>
      </m:oMath>
      <w:r w:rsidRPr="00F40B28">
        <w:t xml:space="preserve">. On a donc </w:t>
      </w:r>
      <m:oMath>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m:t>
        </m:r>
        <m:r>
          <w:rPr>
            <w:rFonts w:ascii="Cambria Math" w:hAnsi="Cambria Math"/>
          </w:rPr>
          <m:t>56</m:t>
        </m:r>
      </m:oMath>
      <w:r w:rsidRPr="00F40B28">
        <w:t>.</w:t>
      </w:r>
    </w:p>
    <w:p w14:paraId="42575FB6" w14:textId="77777777" w:rsidR="00BF5BBA" w:rsidRPr="00F40B28" w:rsidRDefault="00BF5BBA" w:rsidP="00BF5BBA">
      <w:pPr>
        <w:numPr>
          <w:ilvl w:val="0"/>
          <w:numId w:val="43"/>
        </w:numPr>
      </w:pPr>
      <w:r w:rsidRPr="00F40B28">
        <w:t xml:space="preserve">Calculer </w:t>
      </w:r>
      <m:oMath>
        <m:sSub>
          <m:sSubPr>
            <m:ctrlPr>
              <w:rPr>
                <w:rFonts w:ascii="Cambria Math" w:hAnsi="Cambria Math"/>
                <w:i/>
              </w:rPr>
            </m:ctrlPr>
          </m:sSubPr>
          <m:e>
            <m:r>
              <w:rPr>
                <w:rFonts w:ascii="Cambria Math" w:hAnsi="Cambria Math"/>
              </w:rPr>
              <m:t>u</m:t>
            </m:r>
          </m:e>
          <m:sub>
            <m:r>
              <w:rPr>
                <w:rFonts w:ascii="Cambria Math" w:hAnsi="Cambria Math"/>
              </w:rPr>
              <m:t>1</m:t>
            </m:r>
          </m:sub>
        </m:sSub>
      </m:oMath>
      <w:r w:rsidRPr="00F40B28">
        <w:t xml:space="preserve"> et </w:t>
      </w:r>
      <m:oMath>
        <m:sSub>
          <m:sSubPr>
            <m:ctrlPr>
              <w:rPr>
                <w:rFonts w:ascii="Cambria Math" w:hAnsi="Cambria Math"/>
                <w:i/>
              </w:rPr>
            </m:ctrlPr>
          </m:sSubPr>
          <m:e>
            <m:r>
              <w:rPr>
                <w:rFonts w:ascii="Cambria Math" w:hAnsi="Cambria Math"/>
              </w:rPr>
              <m:t>u</m:t>
            </m:r>
          </m:e>
          <m:sub>
            <m:r>
              <w:rPr>
                <w:rFonts w:ascii="Cambria Math" w:hAnsi="Cambria Math"/>
              </w:rPr>
              <m:t>2</m:t>
            </m:r>
          </m:sub>
        </m:sSub>
      </m:oMath>
      <w:r w:rsidRPr="00F40B28">
        <w:t>, en arrondissant au centième.</w:t>
      </w:r>
    </w:p>
    <w:p w14:paraId="2CFF9D0A" w14:textId="77777777" w:rsidR="00BF5BBA" w:rsidRPr="00F40B28" w:rsidRDefault="00BF5BBA" w:rsidP="00BF5BBA">
      <w:pPr>
        <w:numPr>
          <w:ilvl w:val="0"/>
          <w:numId w:val="43"/>
        </w:numPr>
      </w:pPr>
      <w:r w:rsidRPr="00F40B28">
        <w:t xml:space="preserve">Exprimer </w:t>
      </w:r>
      <m:oMath>
        <m:sSub>
          <m:sSubPr>
            <m:ctrlPr>
              <w:rPr>
                <w:rFonts w:ascii="Cambria Math" w:hAnsi="Cambria Math"/>
                <w:i/>
              </w:rPr>
            </m:ctrlPr>
          </m:sSubPr>
          <m:e>
            <m:r>
              <w:rPr>
                <w:rFonts w:ascii="Cambria Math" w:hAnsi="Cambria Math"/>
              </w:rPr>
              <m:t>u</m:t>
            </m:r>
          </m:e>
          <m:sub>
            <m:r>
              <w:rPr>
                <w:rFonts w:ascii="Cambria Math" w:hAnsi="Cambria Math"/>
              </w:rPr>
              <m:t>n+1</m:t>
            </m:r>
          </m:sub>
        </m:sSub>
      </m:oMath>
      <w:r w:rsidRPr="00F40B28">
        <w:t xml:space="preserve"> en fonction de </w:t>
      </w:r>
      <m:oMath>
        <m:sSub>
          <m:sSubPr>
            <m:ctrlPr>
              <w:rPr>
                <w:rFonts w:ascii="Cambria Math" w:hAnsi="Cambria Math"/>
                <w:i/>
              </w:rPr>
            </m:ctrlPr>
          </m:sSubPr>
          <m:e>
            <m:r>
              <w:rPr>
                <w:rFonts w:ascii="Cambria Math" w:hAnsi="Cambria Math"/>
              </w:rPr>
              <m:t>u</m:t>
            </m:r>
          </m:e>
          <m:sub>
            <m:r>
              <w:rPr>
                <w:rFonts w:ascii="Cambria Math" w:hAnsi="Cambria Math"/>
              </w:rPr>
              <m:t>n</m:t>
            </m:r>
          </m:sub>
        </m:sSub>
      </m:oMath>
      <w:r w:rsidRPr="00F40B28">
        <w:t xml:space="preserve">. Quelle est la nature de la suite </w:t>
      </w:r>
      <m:oMath>
        <m:r>
          <w:rPr>
            <w:rFonts w:ascii="Cambria Math" w:hAnsi="Cambria Math"/>
          </w:rPr>
          <m:t>u</m:t>
        </m:r>
      </m:oMath>
      <w:r w:rsidRPr="00F40B28">
        <w:t xml:space="preserve"> ?</w:t>
      </w:r>
    </w:p>
    <w:p w14:paraId="65384CE4" w14:textId="77777777" w:rsidR="00BF5BBA" w:rsidRPr="00F40B28" w:rsidRDefault="00BF5BBA" w:rsidP="00BF5BBA">
      <w:pPr>
        <w:numPr>
          <w:ilvl w:val="0"/>
          <w:numId w:val="43"/>
        </w:numPr>
      </w:pPr>
      <w:r w:rsidRPr="00F40B28">
        <w:t xml:space="preserve">Exprimer </w:t>
      </w:r>
      <m:oMath>
        <m:sSub>
          <m:sSubPr>
            <m:ctrlPr>
              <w:rPr>
                <w:rFonts w:ascii="Cambria Math" w:hAnsi="Cambria Math"/>
                <w:i/>
              </w:rPr>
            </m:ctrlPr>
          </m:sSubPr>
          <m:e>
            <m:r>
              <w:rPr>
                <w:rFonts w:ascii="Cambria Math" w:hAnsi="Cambria Math"/>
              </w:rPr>
              <m:t>u</m:t>
            </m:r>
          </m:e>
          <m:sub>
            <m:r>
              <w:rPr>
                <w:rFonts w:ascii="Cambria Math" w:hAnsi="Cambria Math"/>
              </w:rPr>
              <m:t>n</m:t>
            </m:r>
          </m:sub>
        </m:sSub>
      </m:oMath>
      <w:r w:rsidRPr="00F40B28">
        <w:t xml:space="preserve"> en fonction de </w:t>
      </w:r>
      <m:oMath>
        <m:r>
          <w:rPr>
            <w:rFonts w:ascii="Cambria Math" w:hAnsi="Cambria Math"/>
          </w:rPr>
          <m:t>n</m:t>
        </m:r>
      </m:oMath>
      <w:r w:rsidRPr="00F40B28">
        <w:t>.</w:t>
      </w:r>
    </w:p>
    <w:p w14:paraId="3BEAB2E0" w14:textId="77777777" w:rsidR="00BF5BBA" w:rsidRPr="00F40B28" w:rsidRDefault="00BF5BBA" w:rsidP="00BF5BBA">
      <w:pPr>
        <w:numPr>
          <w:ilvl w:val="0"/>
          <w:numId w:val="43"/>
        </w:numPr>
      </w:pPr>
      <w:r w:rsidRPr="00F40B28">
        <w:t xml:space="preserve">Selon ce modèle, en quelle année l'intensité carbone passera-t-elle pour la première fois sous le seuil des </w:t>
      </w:r>
      <w:r w:rsidRPr="00F40B28">
        <w:rPr>
          <w:b/>
          <w:bCs/>
        </w:rPr>
        <w:t xml:space="preserve">20 </w:t>
      </w:r>
      <w:proofErr w:type="spellStart"/>
      <w:r w:rsidRPr="00F40B28">
        <w:rPr>
          <w:b/>
          <w:bCs/>
        </w:rPr>
        <w:t>gCO</w:t>
      </w:r>
      <w:proofErr w:type="spellEnd"/>
      <w:r w:rsidRPr="00F40B28">
        <w:rPr>
          <w:b/>
          <w:bCs/>
        </w:rPr>
        <w:t>₂/kWh</w:t>
      </w:r>
      <w:r w:rsidRPr="00F40B28">
        <w:t xml:space="preserve"> ?</w:t>
      </w:r>
    </w:p>
    <w:p w14:paraId="35DD125E" w14:textId="77777777" w:rsidR="00BF5BBA" w:rsidRPr="00F40B28" w:rsidRDefault="00BF5BBA" w:rsidP="00BF5BBA">
      <w:pPr>
        <w:numPr>
          <w:ilvl w:val="0"/>
          <w:numId w:val="43"/>
        </w:numPr>
      </w:pPr>
      <w:r w:rsidRPr="00F40B28">
        <w:rPr>
          <w:b/>
          <w:bCs/>
        </w:rPr>
        <w:t>Esprit critique (EDD pragmatique) :</w:t>
      </w:r>
      <w:r w:rsidRPr="00F40B28">
        <w:t xml:space="preserve"> Ce modèle géométrique suppose un taux de baisse constant et indépendant des infrastructures lourdes. Citez un facteur technique concret qui pourrait rendre cette décroissance exponentielle difficile à maintenir à mesure que l'on s'approche de zéro (effet de seuil).</w:t>
      </w:r>
    </w:p>
    <w:p w14:paraId="7D167590" w14:textId="77777777" w:rsidR="00BF5BBA" w:rsidRPr="00F40B28" w:rsidRDefault="00BF5BBA" w:rsidP="00BF5BBA">
      <w:pPr>
        <w:rPr>
          <w:b/>
          <w:bCs/>
        </w:rPr>
      </w:pPr>
      <w:r w:rsidRPr="00F40B28">
        <w:rPr>
          <w:b/>
          <w:bCs/>
        </w:rPr>
        <w:t>Corrigé</w:t>
      </w:r>
    </w:p>
    <w:p w14:paraId="61A91836" w14:textId="77777777" w:rsidR="00BF5BBA" w:rsidRPr="00F40B28" w:rsidRDefault="00BF5BBA" w:rsidP="00BF5BBA">
      <w:pPr>
        <w:numPr>
          <w:ilvl w:val="0"/>
          <w:numId w:val="44"/>
        </w:numPr>
      </w:pPr>
      <w:r w:rsidRPr="00F40B28">
        <w:t>Calcul des premiers termes :</w:t>
      </w:r>
    </w:p>
    <w:p w14:paraId="2F12B60C" w14:textId="77777777" w:rsidR="00BF5BBA" w:rsidRPr="00F40B28" w:rsidRDefault="00BF5BBA" w:rsidP="00BF5BBA">
      <w:pPr>
        <w:numPr>
          <w:ilvl w:val="1"/>
          <w:numId w:val="44"/>
        </w:numPr>
      </w:pPr>
      <m:oMath>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m:t>
        </m:r>
        <m:r>
          <w:rPr>
            <w:rFonts w:ascii="Cambria Math" w:hAnsi="Cambria Math"/>
          </w:rPr>
          <m:t>56-0,05×56</m:t>
        </m:r>
        <m:r>
          <w:rPr>
            <w:rFonts w:ascii="Cambria Math" w:hAnsi="Cambria Math"/>
          </w:rPr>
          <m:t>=</m:t>
        </m:r>
        <m:r>
          <w:rPr>
            <w:rFonts w:ascii="Cambria Math" w:hAnsi="Cambria Math"/>
          </w:rPr>
          <m:t>0,95×56</m:t>
        </m:r>
        <m:r>
          <w:rPr>
            <w:rFonts w:ascii="Cambria Math" w:hAnsi="Cambria Math"/>
          </w:rPr>
          <m:t>=</m:t>
        </m:r>
        <m:r>
          <w:rPr>
            <w:rFonts w:ascii="Cambria Math" w:hAnsi="Cambria Math"/>
          </w:rPr>
          <m:t>53,20</m:t>
        </m:r>
      </m:oMath>
    </w:p>
    <w:p w14:paraId="7BDEA972" w14:textId="77777777" w:rsidR="00BF5BBA" w:rsidRPr="00F40B28" w:rsidRDefault="00BF5BBA" w:rsidP="00BF5BBA">
      <w:pPr>
        <w:numPr>
          <w:ilvl w:val="1"/>
          <w:numId w:val="44"/>
        </w:numPr>
      </w:pPr>
      <m:oMath>
        <m:sSub>
          <m:sSubPr>
            <m:ctrlPr>
              <w:rPr>
                <w:rFonts w:ascii="Cambria Math" w:hAnsi="Cambria Math"/>
                <w:i/>
              </w:rPr>
            </m:ctrlPr>
          </m:sSubPr>
          <m:e>
            <m:r>
              <w:rPr>
                <w:rFonts w:ascii="Cambria Math" w:hAnsi="Cambria Math"/>
              </w:rPr>
              <m:t>u</m:t>
            </m:r>
          </m:e>
          <m:sub>
            <m:r>
              <w:rPr>
                <w:rFonts w:ascii="Cambria Math" w:hAnsi="Cambria Math"/>
              </w:rPr>
              <m:t>2</m:t>
            </m:r>
          </m:sub>
        </m:sSub>
        <m:r>
          <w:rPr>
            <w:rFonts w:ascii="Cambria Math" w:hAnsi="Cambria Math"/>
          </w:rPr>
          <m:t>=</m:t>
        </m:r>
        <m:r>
          <w:rPr>
            <w:rFonts w:ascii="Cambria Math" w:hAnsi="Cambria Math"/>
          </w:rPr>
          <m:t>53,20-0,05×53,20</m:t>
        </m:r>
        <m:r>
          <w:rPr>
            <w:rFonts w:ascii="Cambria Math" w:hAnsi="Cambria Math"/>
          </w:rPr>
          <m:t>=</m:t>
        </m:r>
        <m:r>
          <w:rPr>
            <w:rFonts w:ascii="Cambria Math" w:hAnsi="Cambria Math"/>
          </w:rPr>
          <m:t>0,95×53,20</m:t>
        </m:r>
        <m:r>
          <w:rPr>
            <w:rFonts w:ascii="Cambria Math" w:hAnsi="Cambria Math"/>
          </w:rPr>
          <m:t>=</m:t>
        </m:r>
        <m:r>
          <w:rPr>
            <w:rFonts w:ascii="Cambria Math" w:hAnsi="Cambria Math"/>
          </w:rPr>
          <m:t>50,54</m:t>
        </m:r>
      </m:oMath>
    </w:p>
    <w:p w14:paraId="2817785F" w14:textId="77777777" w:rsidR="00BF5BBA" w:rsidRPr="00F40B28" w:rsidRDefault="00BF5BBA" w:rsidP="00BF5BBA">
      <w:pPr>
        <w:numPr>
          <w:ilvl w:val="0"/>
          <w:numId w:val="44"/>
        </w:numPr>
      </w:pPr>
      <w:r w:rsidRPr="00F40B28">
        <w:t xml:space="preserve">Expression de </w:t>
      </w:r>
      <m:oMath>
        <m:sSub>
          <m:sSubPr>
            <m:ctrlPr>
              <w:rPr>
                <w:rFonts w:ascii="Cambria Math" w:hAnsi="Cambria Math"/>
                <w:i/>
              </w:rPr>
            </m:ctrlPr>
          </m:sSubPr>
          <m:e>
            <m:r>
              <w:rPr>
                <w:rFonts w:ascii="Cambria Math" w:hAnsi="Cambria Math"/>
              </w:rPr>
              <m:t>u</m:t>
            </m:r>
          </m:e>
          <m:sub>
            <m:r>
              <w:rPr>
                <w:rFonts w:ascii="Cambria Math" w:hAnsi="Cambria Math"/>
              </w:rPr>
              <m:t>n+1</m:t>
            </m:r>
          </m:sub>
        </m:sSub>
      </m:oMath>
      <w:r w:rsidRPr="00F40B28">
        <w:t xml:space="preserve"> en fonction de </w:t>
      </w:r>
      <m:oMath>
        <m:sSub>
          <m:sSubPr>
            <m:ctrlPr>
              <w:rPr>
                <w:rFonts w:ascii="Cambria Math" w:hAnsi="Cambria Math"/>
                <w:i/>
              </w:rPr>
            </m:ctrlPr>
          </m:sSubPr>
          <m:e>
            <m:r>
              <w:rPr>
                <w:rFonts w:ascii="Cambria Math" w:hAnsi="Cambria Math"/>
              </w:rPr>
              <m:t>u</m:t>
            </m:r>
          </m:e>
          <m:sub>
            <m:r>
              <w:rPr>
                <w:rFonts w:ascii="Cambria Math" w:hAnsi="Cambria Math"/>
              </w:rPr>
              <m:t>n</m:t>
            </m:r>
          </m:sub>
        </m:sSub>
      </m:oMath>
      <w:r w:rsidRPr="00F40B28">
        <w:t xml:space="preserve"> : Baisse annuelle de 5% </w:t>
      </w:r>
      <w:r>
        <w:sym w:font="Wingdings" w:char="F0F3"/>
      </w:r>
      <w:r>
        <w:t xml:space="preserve"> </w:t>
      </w:r>
      <m:oMath>
        <m:sSub>
          <m:sSubPr>
            <m:ctrlPr>
              <w:rPr>
                <w:rFonts w:ascii="Cambria Math" w:hAnsi="Cambria Math"/>
                <w:i/>
              </w:rPr>
            </m:ctrlPr>
          </m:sSubPr>
          <m:e>
            <m:r>
              <w:rPr>
                <w:rFonts w:ascii="Cambria Math" w:hAnsi="Cambria Math"/>
              </w:rPr>
              <m:t>u</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n</m:t>
            </m:r>
          </m:sub>
        </m:sSub>
        <m:r>
          <w:rPr>
            <w:rFonts w:ascii="Cambria Math" w:hAnsi="Cambria Math"/>
          </w:rPr>
          <m:t>-0,05×</m:t>
        </m:r>
        <m:sSub>
          <m:sSubPr>
            <m:ctrlPr>
              <w:rPr>
                <w:rFonts w:ascii="Cambria Math" w:hAnsi="Cambria Math"/>
                <w:i/>
              </w:rPr>
            </m:ctrlPr>
          </m:sSubPr>
          <m:e>
            <m:r>
              <w:rPr>
                <w:rFonts w:ascii="Cambria Math" w:hAnsi="Cambria Math"/>
              </w:rPr>
              <m:t>u</m:t>
            </m:r>
          </m:e>
          <m:sub>
            <m:r>
              <w:rPr>
                <w:rFonts w:ascii="Cambria Math" w:hAnsi="Cambria Math"/>
              </w:rPr>
              <m:t>n</m:t>
            </m:r>
          </m:sub>
        </m:sSub>
        <m:r>
          <w:rPr>
            <w:rFonts w:ascii="Cambria Math" w:hAnsi="Cambria Math"/>
          </w:rPr>
          <m:t>=</m:t>
        </m:r>
        <m:r>
          <w:rPr>
            <w:rFonts w:ascii="Cambria Math" w:hAnsi="Cambria Math"/>
          </w:rPr>
          <m:t>0,95×</m:t>
        </m:r>
        <m:sSub>
          <m:sSubPr>
            <m:ctrlPr>
              <w:rPr>
                <w:rFonts w:ascii="Cambria Math" w:hAnsi="Cambria Math"/>
                <w:i/>
              </w:rPr>
            </m:ctrlPr>
          </m:sSubPr>
          <m:e>
            <m:r>
              <w:rPr>
                <w:rFonts w:ascii="Cambria Math" w:hAnsi="Cambria Math"/>
              </w:rPr>
              <m:t>u</m:t>
            </m:r>
          </m:e>
          <m:sub>
            <m:r>
              <w:rPr>
                <w:rFonts w:ascii="Cambria Math" w:hAnsi="Cambria Math"/>
              </w:rPr>
              <m:t>n</m:t>
            </m:r>
          </m:sub>
        </m:sSub>
      </m:oMath>
      <w:r w:rsidRPr="00F40B28">
        <w:t xml:space="preserve"> La suite </w:t>
      </w:r>
      <m:oMath>
        <m:r>
          <w:rPr>
            <w:rFonts w:ascii="Cambria Math" w:hAnsi="Cambria Math"/>
          </w:rPr>
          <m:t>u</m:t>
        </m:r>
      </m:oMath>
      <w:r w:rsidRPr="00F40B28">
        <w:t xml:space="preserve"> est donc géométrique de premier terme </w:t>
      </w:r>
      <m:oMath>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m:t>
        </m:r>
        <m:r>
          <w:rPr>
            <w:rFonts w:ascii="Cambria Math" w:hAnsi="Cambria Math"/>
          </w:rPr>
          <m:t>56</m:t>
        </m:r>
      </m:oMath>
      <w:r w:rsidRPr="00F40B28">
        <w:t xml:space="preserve"> et de raison </w:t>
      </w:r>
      <m:oMath>
        <m:r>
          <w:rPr>
            <w:rFonts w:ascii="Cambria Math" w:hAnsi="Cambria Math"/>
          </w:rPr>
          <m:t>q</m:t>
        </m:r>
        <m:r>
          <w:rPr>
            <w:rFonts w:ascii="Cambria Math" w:hAnsi="Cambria Math"/>
          </w:rPr>
          <m:t>=</m:t>
        </m:r>
        <m:r>
          <w:rPr>
            <w:rFonts w:ascii="Cambria Math" w:hAnsi="Cambria Math"/>
          </w:rPr>
          <m:t>0,95</m:t>
        </m:r>
      </m:oMath>
      <w:r w:rsidRPr="00F40B28">
        <w:t>.</w:t>
      </w:r>
    </w:p>
    <w:p w14:paraId="27719507" w14:textId="77777777" w:rsidR="00BF5BBA" w:rsidRPr="00F40B28" w:rsidRDefault="00BF5BBA" w:rsidP="00BF5BBA">
      <w:pPr>
        <w:numPr>
          <w:ilvl w:val="0"/>
          <w:numId w:val="44"/>
        </w:numPr>
      </w:pPr>
      <w:r w:rsidRPr="00F40B28">
        <w:t xml:space="preserve">Expression générale de </w:t>
      </w:r>
      <m:oMath>
        <m:sSub>
          <m:sSubPr>
            <m:ctrlPr>
              <w:rPr>
                <w:rFonts w:ascii="Cambria Math" w:hAnsi="Cambria Math"/>
                <w:i/>
              </w:rPr>
            </m:ctrlPr>
          </m:sSubPr>
          <m:e>
            <m:r>
              <w:rPr>
                <w:rFonts w:ascii="Cambria Math" w:hAnsi="Cambria Math"/>
              </w:rPr>
              <m:t>u</m:t>
            </m:r>
          </m:e>
          <m:sub>
            <m:r>
              <w:rPr>
                <w:rFonts w:ascii="Cambria Math" w:hAnsi="Cambria Math"/>
              </w:rPr>
              <m:t>n</m:t>
            </m:r>
          </m:sub>
        </m:sSub>
      </m:oMath>
      <w:r w:rsidRPr="00F40B28">
        <w:t xml:space="preserve"> : Pour tout entier n≥0, on a : </w:t>
      </w:r>
      <m:oMath>
        <m:sSub>
          <m:sSubPr>
            <m:ctrlPr>
              <w:rPr>
                <w:rFonts w:ascii="Cambria Math" w:hAnsi="Cambria Math"/>
                <w:i/>
              </w:rPr>
            </m:ctrlPr>
          </m:sSubPr>
          <m:e>
            <m:r>
              <w:rPr>
                <w:rFonts w:ascii="Cambria Math" w:hAnsi="Cambria Math"/>
              </w:rPr>
              <m:t>u</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n</m:t>
            </m:r>
          </m:sup>
        </m:sSup>
        <m:r>
          <w:rPr>
            <w:rFonts w:ascii="Cambria Math" w:hAnsi="Cambria Math"/>
          </w:rPr>
          <m:t xml:space="preserve"> </m:t>
        </m:r>
        <m:r>
          <w:rPr>
            <w:rFonts w:ascii="Cambria Math" w:hAnsi="Cambria Math"/>
          </w:rPr>
          <m:t>=</m:t>
        </m:r>
        <m:r>
          <w:rPr>
            <w:rFonts w:ascii="Cambria Math" w:hAnsi="Cambria Math"/>
          </w:rPr>
          <m:t>56×</m:t>
        </m:r>
        <m:sSup>
          <m:sSupPr>
            <m:ctrlPr>
              <w:rPr>
                <w:rFonts w:ascii="Cambria Math" w:hAnsi="Cambria Math"/>
                <w:i/>
              </w:rPr>
            </m:ctrlPr>
          </m:sSupPr>
          <m:e>
            <m:r>
              <w:rPr>
                <w:rFonts w:ascii="Cambria Math" w:hAnsi="Cambria Math"/>
              </w:rPr>
              <m:t>0,95</m:t>
            </m:r>
          </m:e>
          <m:sup>
            <m:r>
              <w:rPr>
                <w:rFonts w:ascii="Cambria Math" w:hAnsi="Cambria Math"/>
              </w:rPr>
              <m:t>n</m:t>
            </m:r>
          </m:sup>
        </m:sSup>
      </m:oMath>
    </w:p>
    <w:p w14:paraId="4B6EF014" w14:textId="77777777" w:rsidR="00BF5BBA" w:rsidRPr="00F40B28" w:rsidRDefault="00BF5BBA" w:rsidP="00BF5BBA">
      <w:pPr>
        <w:numPr>
          <w:ilvl w:val="0"/>
          <w:numId w:val="44"/>
        </w:numPr>
      </w:pPr>
      <w:r w:rsidRPr="00F40B28">
        <w:t xml:space="preserve">Recherche de l'année sous le seuil des 20 </w:t>
      </w:r>
      <w:proofErr w:type="spellStart"/>
      <w:r w:rsidRPr="00F40B28">
        <w:t>gCO</w:t>
      </w:r>
      <w:proofErr w:type="spellEnd"/>
      <w:r w:rsidRPr="00F40B28">
        <w:t xml:space="preserve">₂/kWh : On cherche le plus petit entier </w:t>
      </w:r>
      <m:oMath>
        <m:r>
          <w:rPr>
            <w:rFonts w:ascii="Cambria Math" w:hAnsi="Cambria Math"/>
          </w:rPr>
          <m:t>n</m:t>
        </m:r>
      </m:oMath>
      <w:r w:rsidRPr="00F40B28">
        <w:t xml:space="preserve"> tel que : </w:t>
      </w:r>
      <m:oMath>
        <m:r>
          <w:rPr>
            <w:rFonts w:ascii="Cambria Math" w:hAnsi="Cambria Math"/>
          </w:rPr>
          <m:t>56×</m:t>
        </m:r>
        <m:sSup>
          <m:sSupPr>
            <m:ctrlPr>
              <w:rPr>
                <w:rFonts w:ascii="Cambria Math" w:hAnsi="Cambria Math"/>
                <w:i/>
              </w:rPr>
            </m:ctrlPr>
          </m:sSupPr>
          <m:e>
            <m:r>
              <w:rPr>
                <w:rFonts w:ascii="Cambria Math" w:hAnsi="Cambria Math"/>
              </w:rPr>
              <m:t>0,95</m:t>
            </m:r>
          </m:e>
          <m:sup>
            <m:r>
              <w:rPr>
                <w:rFonts w:ascii="Cambria Math" w:hAnsi="Cambria Math"/>
              </w:rPr>
              <m:t>n</m:t>
            </m:r>
          </m:sup>
        </m:sSup>
        <m:r>
          <w:rPr>
            <w:rFonts w:ascii="Cambria Math" w:hAnsi="Cambria Math"/>
          </w:rPr>
          <m:t>&lt;</m:t>
        </m:r>
        <m:r>
          <w:rPr>
            <w:rFonts w:ascii="Cambria Math" w:hAnsi="Cambria Math"/>
          </w:rPr>
          <m:t>20</m:t>
        </m:r>
      </m:oMath>
      <w:r w:rsidRPr="00F40B28">
        <w:t xml:space="preserve"> </w:t>
      </w:r>
      <w:r>
        <w:sym w:font="Wingdings" w:char="F0F3"/>
      </w:r>
      <w:r w:rsidRPr="00F40B28">
        <w:t xml:space="preserve"> </w:t>
      </w:r>
      <m:oMath>
        <m:sSup>
          <m:sSupPr>
            <m:ctrlPr>
              <w:rPr>
                <w:rFonts w:ascii="Cambria Math" w:hAnsi="Cambria Math"/>
                <w:i/>
              </w:rPr>
            </m:ctrlPr>
          </m:sSupPr>
          <m:e>
            <m:r>
              <w:rPr>
                <w:rFonts w:ascii="Cambria Math" w:hAnsi="Cambria Math"/>
              </w:rPr>
              <m:t>0,95</m:t>
            </m:r>
          </m:e>
          <m:sup>
            <m:r>
              <w:rPr>
                <w:rFonts w:ascii="Cambria Math" w:hAnsi="Cambria Math"/>
              </w:rPr>
              <m:t>n</m:t>
            </m:r>
          </m:sup>
        </m:sSup>
        <m:r>
          <w:rPr>
            <w:rFonts w:ascii="Cambria Math" w:hAnsi="Cambria Math"/>
          </w:rPr>
          <m:t>&lt;</m:t>
        </m:r>
        <m:f>
          <m:fPr>
            <m:ctrlPr>
              <w:rPr>
                <w:rFonts w:ascii="Cambria Math" w:hAnsi="Cambria Math"/>
                <w:i/>
              </w:rPr>
            </m:ctrlPr>
          </m:fPr>
          <m:num>
            <m:r>
              <w:rPr>
                <w:rFonts w:ascii="Cambria Math" w:hAnsi="Cambria Math"/>
              </w:rPr>
              <m:t>20</m:t>
            </m:r>
          </m:num>
          <m:den>
            <m:r>
              <w:rPr>
                <w:rFonts w:ascii="Cambria Math" w:hAnsi="Cambria Math"/>
              </w:rPr>
              <m:t>56</m:t>
            </m:r>
          </m:den>
        </m:f>
      </m:oMath>
      <w:r w:rsidRPr="00F40B28">
        <w:t xml:space="preserve"> </w:t>
      </w:r>
      <w:r>
        <w:sym w:font="Wingdings" w:char="F0F3"/>
      </w:r>
      <w:r w:rsidRPr="00F40B28">
        <w:t xml:space="preserve"> </w:t>
      </w:r>
      <m:oMath>
        <m:r>
          <w:rPr>
            <w:rFonts w:ascii="Cambria Math" w:hAnsi="Cambria Math"/>
          </w:rPr>
          <m:t>ln</m:t>
        </m:r>
        <m:r>
          <m:rPr>
            <m:sty m:val="bi"/>
          </m:rPr>
          <w:rPr>
            <w:rFonts w:ascii="Cambria Math" w:hAnsi="Cambria Math"/>
          </w:rPr>
          <m:t>(</m:t>
        </m:r>
        <m:sSup>
          <m:sSupPr>
            <m:ctrlPr>
              <w:rPr>
                <w:rFonts w:ascii="Cambria Math" w:hAnsi="Cambria Math"/>
                <w:i/>
              </w:rPr>
            </m:ctrlPr>
          </m:sSupPr>
          <m:e>
            <m:r>
              <w:rPr>
                <w:rFonts w:ascii="Cambria Math" w:hAnsi="Cambria Math"/>
              </w:rPr>
              <m:t>0,95</m:t>
            </m:r>
            <m:ctrlPr>
              <w:rPr>
                <w:rFonts w:ascii="Cambria Math" w:hAnsi="Cambria Math"/>
                <w:b/>
                <w:bCs/>
                <w:i/>
              </w:rPr>
            </m:ctrlPr>
          </m:e>
          <m:sup>
            <m:r>
              <m:rPr>
                <m:sty m:val="bi"/>
              </m:rPr>
              <w:rPr>
                <w:rFonts w:ascii="Cambria Math" w:hAnsi="Cambria Math"/>
              </w:rPr>
              <m:t>n</m:t>
            </m:r>
          </m:sup>
        </m:sSup>
        <m:r>
          <w:rPr>
            <w:rFonts w:ascii="Cambria Math" w:hAnsi="Cambria Math"/>
          </w:rPr>
          <m:t>)</m:t>
        </m:r>
        <m:r>
          <w:rPr>
            <w:rFonts w:ascii="Cambria Math" w:hAnsi="Cambria Math"/>
          </w:rPr>
          <m:t>&lt;ln</m:t>
        </m:r>
        <m:d>
          <m:dPr>
            <m:ctrlPr>
              <w:rPr>
                <w:rFonts w:ascii="Cambria Math" w:hAnsi="Cambria Math"/>
                <w:b/>
                <w:bCs/>
                <w:i/>
              </w:rPr>
            </m:ctrlPr>
          </m:dPr>
          <m:e>
            <m:f>
              <m:fPr>
                <m:ctrlPr>
                  <w:rPr>
                    <w:rFonts w:ascii="Cambria Math" w:hAnsi="Cambria Math"/>
                    <w:i/>
                  </w:rPr>
                </m:ctrlPr>
              </m:fPr>
              <m:num>
                <m:r>
                  <w:rPr>
                    <w:rFonts w:ascii="Cambria Math" w:hAnsi="Cambria Math"/>
                  </w:rPr>
                  <m:t>20</m:t>
                </m:r>
                <m:ctrlPr>
                  <w:rPr>
                    <w:rFonts w:ascii="Cambria Math" w:hAnsi="Cambria Math"/>
                    <w:b/>
                    <w:bCs/>
                    <w:i/>
                  </w:rPr>
                </m:ctrlPr>
              </m:num>
              <m:den>
                <m:r>
                  <w:rPr>
                    <w:rFonts w:ascii="Cambria Math" w:hAnsi="Cambria Math"/>
                  </w:rPr>
                  <m:t>56</m:t>
                </m:r>
              </m:den>
            </m:f>
            <m:ctrlPr>
              <w:rPr>
                <w:rFonts w:ascii="Cambria Math" w:hAnsi="Cambria Math"/>
                <w:i/>
              </w:rPr>
            </m:ctrlPr>
          </m:e>
        </m:d>
      </m:oMath>
      <w:r w:rsidRPr="00F40B28">
        <w:t xml:space="preserve"> </w:t>
      </w:r>
      <w:r>
        <w:sym w:font="Wingdings" w:char="F0F3"/>
      </w:r>
      <w:r w:rsidRPr="00F40B28">
        <w:t xml:space="preserve"> </w:t>
      </w:r>
      <m:oMath>
        <m:r>
          <w:rPr>
            <w:rFonts w:ascii="Cambria Math" w:hAnsi="Cambria Math"/>
          </w:rPr>
          <m:t>n×</m:t>
        </m:r>
        <m:r>
          <w:rPr>
            <w:rFonts w:ascii="Cambria Math" w:hAnsi="Cambria Math"/>
          </w:rPr>
          <m:t>ln</m:t>
        </m:r>
        <m:r>
          <m:rPr>
            <m:sty m:val="bi"/>
          </m:rPr>
          <w:rPr>
            <w:rFonts w:ascii="Cambria Math" w:hAnsi="Cambria Math"/>
          </w:rPr>
          <m:t>(</m:t>
        </m:r>
        <m:r>
          <w:rPr>
            <w:rFonts w:ascii="Cambria Math" w:hAnsi="Cambria Math"/>
          </w:rPr>
          <m:t>0,95)</m:t>
        </m:r>
        <m:r>
          <w:rPr>
            <w:rFonts w:ascii="Cambria Math" w:hAnsi="Cambria Math"/>
          </w:rPr>
          <m:t>&lt;ln</m:t>
        </m:r>
        <m:d>
          <m:dPr>
            <m:ctrlPr>
              <w:rPr>
                <w:rFonts w:ascii="Cambria Math" w:hAnsi="Cambria Math"/>
                <w:b/>
                <w:bCs/>
                <w:i/>
              </w:rPr>
            </m:ctrlPr>
          </m:dPr>
          <m:e>
            <m:f>
              <m:fPr>
                <m:ctrlPr>
                  <w:rPr>
                    <w:rFonts w:ascii="Cambria Math" w:hAnsi="Cambria Math"/>
                    <w:i/>
                  </w:rPr>
                </m:ctrlPr>
              </m:fPr>
              <m:num>
                <m:r>
                  <w:rPr>
                    <w:rFonts w:ascii="Cambria Math" w:hAnsi="Cambria Math"/>
                  </w:rPr>
                  <m:t>20</m:t>
                </m:r>
                <m:ctrlPr>
                  <w:rPr>
                    <w:rFonts w:ascii="Cambria Math" w:hAnsi="Cambria Math"/>
                    <w:b/>
                    <w:bCs/>
                    <w:i/>
                  </w:rPr>
                </m:ctrlPr>
              </m:num>
              <m:den>
                <m:r>
                  <w:rPr>
                    <w:rFonts w:ascii="Cambria Math" w:hAnsi="Cambria Math"/>
                  </w:rPr>
                  <m:t>56</m:t>
                </m:r>
              </m:den>
            </m:f>
            <m:ctrlPr>
              <w:rPr>
                <w:rFonts w:ascii="Cambria Math" w:hAnsi="Cambria Math"/>
                <w:i/>
              </w:rPr>
            </m:ctrlPr>
          </m:e>
        </m:d>
      </m:oMath>
      <w:r w:rsidRPr="00F40B28">
        <w:t xml:space="preserve"> </w:t>
      </w:r>
      <w:r>
        <w:sym w:font="Wingdings" w:char="F0F3"/>
      </w:r>
      <w:r w:rsidRPr="00F40B28">
        <w:t xml:space="preserve"> </w:t>
      </w:r>
      <m:oMath>
        <m:r>
          <w:rPr>
            <w:rFonts w:ascii="Cambria Math" w:hAnsi="Cambria Math"/>
          </w:rPr>
          <m:t>n</m:t>
        </m:r>
        <m:r>
          <w:rPr>
            <w:rFonts w:ascii="Cambria Math" w:hAnsi="Cambria Math"/>
          </w:rPr>
          <m:t>&gt;</m:t>
        </m:r>
        <m:f>
          <m:fPr>
            <m:ctrlPr>
              <w:rPr>
                <w:rFonts w:ascii="Cambria Math" w:hAnsi="Cambria Math"/>
                <w:i/>
              </w:rPr>
            </m:ctrlPr>
          </m:fPr>
          <m:num>
            <m:r>
              <w:rPr>
                <w:rFonts w:ascii="Cambria Math" w:hAnsi="Cambria Math"/>
              </w:rPr>
              <m:t>ln</m:t>
            </m:r>
            <m:d>
              <m:dPr>
                <m:ctrlPr>
                  <w:rPr>
                    <w:rFonts w:ascii="Cambria Math" w:hAnsi="Cambria Math"/>
                    <w:b/>
                    <w:bCs/>
                    <w:i/>
                  </w:rPr>
                </m:ctrlPr>
              </m:dPr>
              <m:e>
                <m:f>
                  <m:fPr>
                    <m:ctrlPr>
                      <w:rPr>
                        <w:rFonts w:ascii="Cambria Math" w:hAnsi="Cambria Math"/>
                        <w:i/>
                      </w:rPr>
                    </m:ctrlPr>
                  </m:fPr>
                  <m:num>
                    <m:r>
                      <w:rPr>
                        <w:rFonts w:ascii="Cambria Math" w:hAnsi="Cambria Math"/>
                      </w:rPr>
                      <m:t>20</m:t>
                    </m:r>
                    <m:ctrlPr>
                      <w:rPr>
                        <w:rFonts w:ascii="Cambria Math" w:hAnsi="Cambria Math"/>
                        <w:b/>
                        <w:bCs/>
                        <w:i/>
                      </w:rPr>
                    </m:ctrlPr>
                  </m:num>
                  <m:den>
                    <m:r>
                      <w:rPr>
                        <w:rFonts w:ascii="Cambria Math" w:hAnsi="Cambria Math"/>
                      </w:rPr>
                      <m:t>56</m:t>
                    </m:r>
                  </m:den>
                </m:f>
                <m:ctrlPr>
                  <w:rPr>
                    <w:rFonts w:ascii="Cambria Math" w:hAnsi="Cambria Math"/>
                    <w:i/>
                  </w:rPr>
                </m:ctrlPr>
              </m:e>
            </m:d>
            <m:ctrlPr>
              <w:rPr>
                <w:rFonts w:ascii="Cambria Math" w:hAnsi="Cambria Math"/>
                <w:i/>
                <w:iCs/>
              </w:rPr>
            </m:ctrlPr>
          </m:num>
          <m:den>
            <m:r>
              <w:rPr>
                <w:rFonts w:ascii="Cambria Math" w:hAnsi="Cambria Math"/>
              </w:rPr>
              <m:t>ln</m:t>
            </m:r>
            <m:d>
              <m:dPr>
                <m:ctrlPr>
                  <w:rPr>
                    <w:rFonts w:ascii="Cambria Math" w:hAnsi="Cambria Math"/>
                    <w:b/>
                    <w:bCs/>
                    <w:i/>
                  </w:rPr>
                </m:ctrlPr>
              </m:dPr>
              <m:e>
                <m:r>
                  <w:rPr>
                    <w:rFonts w:ascii="Cambria Math" w:hAnsi="Cambria Math"/>
                  </w:rPr>
                  <m:t>0,95</m:t>
                </m:r>
                <m:ctrlPr>
                  <w:rPr>
                    <w:rFonts w:ascii="Cambria Math" w:hAnsi="Cambria Math"/>
                    <w:i/>
                  </w:rPr>
                </m:ctrlPr>
              </m:e>
            </m:d>
          </m:den>
        </m:f>
      </m:oMath>
      <w:r w:rsidRPr="00F40B28">
        <w:t xml:space="preserve"> (car </w:t>
      </w:r>
      <m:oMath>
        <m:r>
          <w:rPr>
            <w:rFonts w:ascii="Cambria Math" w:hAnsi="Cambria Math"/>
          </w:rPr>
          <m:t>ln</m:t>
        </m:r>
        <m:r>
          <m:rPr>
            <m:sty m:val="bi"/>
          </m:rPr>
          <w:rPr>
            <w:rFonts w:ascii="Cambria Math" w:hAnsi="Cambria Math"/>
          </w:rPr>
          <m:t>(</m:t>
        </m:r>
        <m:r>
          <w:rPr>
            <w:rFonts w:ascii="Cambria Math" w:hAnsi="Cambria Math"/>
          </w:rPr>
          <m:t>0,95)</m:t>
        </m:r>
        <m:r>
          <w:rPr>
            <w:rFonts w:ascii="Cambria Math" w:hAnsi="Cambria Math"/>
          </w:rPr>
          <m:t>&lt;</m:t>
        </m:r>
        <m:r>
          <w:rPr>
            <w:rFonts w:ascii="Cambria Math" w:hAnsi="Cambria Math"/>
          </w:rPr>
          <m:t>0</m:t>
        </m:r>
      </m:oMath>
      <w:r w:rsidRPr="00F40B28">
        <w:t>)</w:t>
      </w:r>
    </w:p>
    <w:p w14:paraId="79FD147E" w14:textId="77777777" w:rsidR="00BF5BBA" w:rsidRPr="00F40B28" w:rsidRDefault="00BF5BBA" w:rsidP="00BF5BBA">
      <w:pPr>
        <w:ind w:left="708"/>
      </w:pPr>
      <w:r w:rsidRPr="00F40B28">
        <w:t xml:space="preserve">Or, </w:t>
      </w:r>
      <m:oMath>
        <m:f>
          <m:fPr>
            <m:ctrlPr>
              <w:rPr>
                <w:rFonts w:ascii="Cambria Math" w:hAnsi="Cambria Math"/>
                <w:i/>
              </w:rPr>
            </m:ctrlPr>
          </m:fPr>
          <m:num>
            <m:r>
              <w:rPr>
                <w:rFonts w:ascii="Cambria Math" w:hAnsi="Cambria Math"/>
              </w:rPr>
              <m:t>ln</m:t>
            </m:r>
            <m:d>
              <m:dPr>
                <m:ctrlPr>
                  <w:rPr>
                    <w:rFonts w:ascii="Cambria Math" w:hAnsi="Cambria Math"/>
                    <w:b/>
                    <w:bCs/>
                    <w:i/>
                  </w:rPr>
                </m:ctrlPr>
              </m:dPr>
              <m:e>
                <m:f>
                  <m:fPr>
                    <m:ctrlPr>
                      <w:rPr>
                        <w:rFonts w:ascii="Cambria Math" w:hAnsi="Cambria Math"/>
                        <w:i/>
                      </w:rPr>
                    </m:ctrlPr>
                  </m:fPr>
                  <m:num>
                    <m:r>
                      <w:rPr>
                        <w:rFonts w:ascii="Cambria Math" w:hAnsi="Cambria Math"/>
                      </w:rPr>
                      <m:t>20</m:t>
                    </m:r>
                    <m:ctrlPr>
                      <w:rPr>
                        <w:rFonts w:ascii="Cambria Math" w:hAnsi="Cambria Math"/>
                        <w:b/>
                        <w:bCs/>
                        <w:i/>
                      </w:rPr>
                    </m:ctrlPr>
                  </m:num>
                  <m:den>
                    <m:r>
                      <w:rPr>
                        <w:rFonts w:ascii="Cambria Math" w:hAnsi="Cambria Math"/>
                      </w:rPr>
                      <m:t>56</m:t>
                    </m:r>
                  </m:den>
                </m:f>
                <m:ctrlPr>
                  <w:rPr>
                    <w:rFonts w:ascii="Cambria Math" w:hAnsi="Cambria Math"/>
                    <w:i/>
                  </w:rPr>
                </m:ctrlPr>
              </m:e>
            </m:d>
            <m:ctrlPr>
              <w:rPr>
                <w:rFonts w:ascii="Cambria Math" w:hAnsi="Cambria Math"/>
                <w:i/>
                <w:iCs/>
              </w:rPr>
            </m:ctrlPr>
          </m:num>
          <m:den>
            <m:r>
              <w:rPr>
                <w:rFonts w:ascii="Cambria Math" w:hAnsi="Cambria Math"/>
              </w:rPr>
              <m:t>ln</m:t>
            </m:r>
            <m:d>
              <m:dPr>
                <m:ctrlPr>
                  <w:rPr>
                    <w:rFonts w:ascii="Cambria Math" w:hAnsi="Cambria Math"/>
                    <w:b/>
                    <w:bCs/>
                    <w:i/>
                  </w:rPr>
                </m:ctrlPr>
              </m:dPr>
              <m:e>
                <m:r>
                  <w:rPr>
                    <w:rFonts w:ascii="Cambria Math" w:hAnsi="Cambria Math"/>
                  </w:rPr>
                  <m:t>0,95</m:t>
                </m:r>
                <m:ctrlPr>
                  <w:rPr>
                    <w:rFonts w:ascii="Cambria Math" w:hAnsi="Cambria Math"/>
                    <w:i/>
                  </w:rPr>
                </m:ctrlPr>
              </m:e>
            </m:d>
          </m:den>
        </m:f>
        <m:r>
          <w:rPr>
            <w:rFonts w:ascii="Cambria Math" w:hAnsi="Cambria Math"/>
          </w:rPr>
          <m:t>≈</m:t>
        </m:r>
        <m:r>
          <w:rPr>
            <w:rFonts w:ascii="Cambria Math" w:hAnsi="Cambria Math"/>
          </w:rPr>
          <m:t>-</m:t>
        </m:r>
        <m:f>
          <m:fPr>
            <m:ctrlPr>
              <w:rPr>
                <w:rFonts w:ascii="Cambria Math" w:hAnsi="Cambria Math"/>
                <w:i/>
              </w:rPr>
            </m:ctrlPr>
          </m:fPr>
          <m:num>
            <m:r>
              <w:rPr>
                <w:rFonts w:ascii="Cambria Math" w:hAnsi="Cambria Math"/>
              </w:rPr>
              <m:t>1,0307</m:t>
            </m:r>
          </m:num>
          <m:den>
            <m:r>
              <w:rPr>
                <w:rFonts w:ascii="Cambria Math" w:hAnsi="Cambria Math"/>
              </w:rPr>
              <m:t>-0,0513</m:t>
            </m:r>
          </m:den>
        </m:f>
        <m:r>
          <w:rPr>
            <w:rFonts w:ascii="Cambria Math" w:hAnsi="Cambria Math"/>
          </w:rPr>
          <m:t>≈</m:t>
        </m:r>
        <m:r>
          <w:rPr>
            <w:rFonts w:ascii="Cambria Math" w:hAnsi="Cambria Math"/>
          </w:rPr>
          <m:t>20,09</m:t>
        </m:r>
      </m:oMath>
      <w:r w:rsidRPr="00F40B28">
        <w:t xml:space="preserve">. Le plus petit entier </w:t>
      </w:r>
      <m:oMath>
        <m:r>
          <w:rPr>
            <w:rFonts w:ascii="Cambria Math" w:hAnsi="Cambria Math"/>
          </w:rPr>
          <m:t>n</m:t>
        </m:r>
      </m:oMath>
      <w:r w:rsidRPr="00F40B28">
        <w:t xml:space="preserve"> vérifiant cette inéquation est </w:t>
      </w:r>
      <m:oMath>
        <m:r>
          <w:rPr>
            <w:rFonts w:ascii="Cambria Math" w:hAnsi="Cambria Math"/>
          </w:rPr>
          <m:t>n</m:t>
        </m:r>
        <m:r>
          <w:rPr>
            <w:rFonts w:ascii="Cambria Math" w:hAnsi="Cambria Math"/>
          </w:rPr>
          <m:t>=</m:t>
        </m:r>
        <m:r>
          <w:rPr>
            <w:rFonts w:ascii="Cambria Math" w:hAnsi="Cambria Math"/>
          </w:rPr>
          <m:t>21</m:t>
        </m:r>
      </m:oMath>
      <w:r w:rsidRPr="00F40B28">
        <w:t xml:space="preserve">. L'année correspondante est </w:t>
      </w:r>
      <m:oMath>
        <m:r>
          <w:rPr>
            <w:rFonts w:ascii="Cambria Math" w:hAnsi="Cambria Math"/>
          </w:rPr>
          <m:t>2020+21</m:t>
        </m:r>
        <m:r>
          <w:rPr>
            <w:rFonts w:ascii="Cambria Math" w:hAnsi="Cambria Math"/>
          </w:rPr>
          <m:t>=</m:t>
        </m:r>
        <m:r>
          <w:rPr>
            <w:rFonts w:ascii="Cambria Math" w:hAnsi="Cambria Math"/>
          </w:rPr>
          <m:t>2041</m:t>
        </m:r>
      </m:oMath>
      <w:r w:rsidRPr="00F40B28">
        <w:t>.</w:t>
      </w:r>
    </w:p>
    <w:p w14:paraId="7D080ED2" w14:textId="77777777" w:rsidR="00BF5BBA" w:rsidRPr="00F40B28" w:rsidRDefault="00BF5BBA" w:rsidP="00BF5BBA">
      <w:pPr>
        <w:numPr>
          <w:ilvl w:val="0"/>
          <w:numId w:val="44"/>
        </w:numPr>
      </w:pPr>
      <w:r w:rsidRPr="00F40B28">
        <w:rPr>
          <w:b/>
          <w:bCs/>
        </w:rPr>
        <w:lastRenderedPageBreak/>
        <w:t>Analyse critique :</w:t>
      </w:r>
      <w:r w:rsidRPr="00F40B28">
        <w:t xml:space="preserve"> À mesure que l'on décarbone les usages faciles (chauffage, industrie légère), la part résiduelle des émissions dépend de secteurs très difficiles à électrifier ou à passer au "zéro carbone" sans compensation (par exemple, la fabrication de ciment, la métallurgie lourde ou la gestion des pointes de consommation hivernales via des appoints fossiles). Un taux de réduction constant de 5% devient mathématiquement et physiquement irréaliste à mesure que l'on approche des derniers gisements d'émissions, en raison des limites technologiques et des coûts marginaux croissants.</w:t>
      </w:r>
    </w:p>
    <w:p w14:paraId="392D819B" w14:textId="77777777" w:rsidR="00BF5BBA" w:rsidRPr="00F40B28" w:rsidRDefault="00BF5BBA" w:rsidP="00BF5BBA">
      <w:pPr>
        <w:rPr>
          <w:b/>
          <w:bCs/>
        </w:rPr>
      </w:pPr>
      <w:r w:rsidRPr="00F40B28">
        <w:rPr>
          <w:b/>
          <w:bCs/>
        </w:rPr>
        <w:t>Exercice 2 : Rénovation énergétique et amortissement des émissions (Étude de fonctions)</w:t>
      </w:r>
    </w:p>
    <w:p w14:paraId="21D1DFC4" w14:textId="77777777" w:rsidR="00BF5BBA" w:rsidRPr="00F40B28" w:rsidRDefault="00BF5BBA" w:rsidP="00BF5BBA">
      <w:pPr>
        <w:rPr>
          <w:b/>
          <w:bCs/>
        </w:rPr>
      </w:pPr>
      <w:r w:rsidRPr="00F40B28">
        <w:rPr>
          <w:b/>
          <w:bCs/>
        </w:rPr>
        <w:t>Enoncé</w:t>
      </w:r>
    </w:p>
    <w:p w14:paraId="0B822E7C" w14:textId="77777777" w:rsidR="00BF5BBA" w:rsidRPr="00F40B28" w:rsidRDefault="00BF5BBA" w:rsidP="00BF5BBA">
      <w:r w:rsidRPr="00F40B28">
        <w:t>Une collectivité territoriale étudie l'impact de la rénovation thermique de son parc de bâtiments publics. Les émissions annuelles de GES (en tonnes de CO₂ équivalent) du parc non rénové continuent au rythme constant de 120 tonnes par an. Grâce à un plan de rénovation étalé, les émissions du parc rénové suivent la fonction f définie pour t≥0 (où t représente le temps en années, t=0 correspondant à 2026) par :</w:t>
      </w:r>
    </w:p>
    <w:p w14:paraId="1C3DFB14" w14:textId="77777777" w:rsidR="00BF5BBA" w:rsidRPr="00F40B28" w:rsidRDefault="00BF5BBA" w:rsidP="00BF5BBA">
      <m:oMathPara>
        <m:oMath>
          <m:r>
            <w:rPr>
              <w:rFonts w:ascii="Cambria Math" w:hAnsi="Cambria Math"/>
            </w:rPr>
            <m:t>f</m:t>
          </m:r>
          <m:r>
            <m:rPr>
              <m:sty m:val="bi"/>
            </m:rPr>
            <w:rPr>
              <w:rFonts w:ascii="Cambria Math" w:hAnsi="Cambria Math"/>
            </w:rPr>
            <m:t>(</m:t>
          </m:r>
          <m:r>
            <w:rPr>
              <w:rFonts w:ascii="Cambria Math" w:hAnsi="Cambria Math"/>
            </w:rPr>
            <m:t>t)</m:t>
          </m:r>
          <m:r>
            <w:rPr>
              <w:rFonts w:ascii="Cambria Math" w:hAnsi="Cambria Math"/>
            </w:rPr>
            <m:t>=</m:t>
          </m:r>
          <m:r>
            <w:rPr>
              <w:rFonts w:ascii="Cambria Math" w:hAnsi="Cambria Math"/>
            </w:rPr>
            <m:t>20+100×</m:t>
          </m:r>
          <m:sSup>
            <m:sSupPr>
              <m:ctrlPr>
                <w:rPr>
                  <w:rFonts w:ascii="Cambria Math" w:hAnsi="Cambria Math"/>
                  <w:i/>
                </w:rPr>
              </m:ctrlPr>
            </m:sSupPr>
            <m:e>
              <m:r>
                <w:rPr>
                  <w:rFonts w:ascii="Cambria Math" w:hAnsi="Cambria Math"/>
                </w:rPr>
                <m:t>e</m:t>
              </m:r>
            </m:e>
            <m:sup>
              <m:r>
                <w:rPr>
                  <w:rFonts w:ascii="Cambria Math" w:hAnsi="Cambria Math"/>
                </w:rPr>
                <m:t>-0,2t</m:t>
              </m:r>
            </m:sup>
          </m:sSup>
        </m:oMath>
      </m:oMathPara>
    </w:p>
    <w:p w14:paraId="10D5F24E" w14:textId="77777777" w:rsidR="00BF5BBA" w:rsidRPr="00F40B28" w:rsidRDefault="00BF5BBA" w:rsidP="00BF5BBA">
      <w:pPr>
        <w:numPr>
          <w:ilvl w:val="0"/>
          <w:numId w:val="45"/>
        </w:numPr>
      </w:pPr>
      <w:r w:rsidRPr="00F40B28">
        <w:t xml:space="preserve">Calculer </w:t>
      </w:r>
      <m:oMath>
        <m:r>
          <w:rPr>
            <w:rFonts w:ascii="Cambria Math" w:hAnsi="Cambria Math"/>
          </w:rPr>
          <m:t>f</m:t>
        </m:r>
        <m:r>
          <m:rPr>
            <m:sty m:val="bi"/>
          </m:rPr>
          <w:rPr>
            <w:rFonts w:ascii="Cambria Math" w:hAnsi="Cambria Math"/>
          </w:rPr>
          <m:t>(</m:t>
        </m:r>
        <m:r>
          <w:rPr>
            <w:rFonts w:ascii="Cambria Math" w:hAnsi="Cambria Math"/>
          </w:rPr>
          <m:t>0)</m:t>
        </m:r>
      </m:oMath>
      <w:r w:rsidRPr="00F40B28">
        <w:t xml:space="preserve"> et interpréter ce résultat dans le contexte.</w:t>
      </w:r>
    </w:p>
    <w:p w14:paraId="7ABD4B1C" w14:textId="77777777" w:rsidR="00BF5BBA" w:rsidRPr="00F40B28" w:rsidRDefault="00BF5BBA" w:rsidP="00BF5BBA">
      <w:pPr>
        <w:numPr>
          <w:ilvl w:val="0"/>
          <w:numId w:val="45"/>
        </w:numPr>
      </w:pPr>
      <w:r w:rsidRPr="00F40B28">
        <w:t xml:space="preserve">Déterminer la limite de </w:t>
      </w:r>
      <m:oMath>
        <m:r>
          <w:rPr>
            <w:rFonts w:ascii="Cambria Math" w:hAnsi="Cambria Math"/>
          </w:rPr>
          <m:t>f</m:t>
        </m:r>
        <m:r>
          <m:rPr>
            <m:sty m:val="bi"/>
          </m:rPr>
          <w:rPr>
            <w:rFonts w:ascii="Cambria Math" w:hAnsi="Cambria Math"/>
          </w:rPr>
          <m:t>(</m:t>
        </m:r>
        <m:r>
          <w:rPr>
            <w:rFonts w:ascii="Cambria Math" w:hAnsi="Cambria Math"/>
          </w:rPr>
          <m:t>t)</m:t>
        </m:r>
      </m:oMath>
      <w:r w:rsidRPr="00F40B28">
        <w:t xml:space="preserve"> lorsque </w:t>
      </w:r>
      <m:oMath>
        <m:r>
          <w:rPr>
            <w:rFonts w:ascii="Cambria Math" w:hAnsi="Cambria Math"/>
          </w:rPr>
          <m:t>t</m:t>
        </m:r>
      </m:oMath>
      <w:r w:rsidRPr="00F40B28">
        <w:t xml:space="preserve"> tend vers </w:t>
      </w:r>
      <m:oMath>
        <m:r>
          <w:rPr>
            <w:rFonts w:ascii="Cambria Math" w:hAnsi="Cambria Math"/>
          </w:rPr>
          <m:t>+∞</m:t>
        </m:r>
      </m:oMath>
      <w:r w:rsidRPr="00F40B28">
        <w:t>. Commenter cette valeur d'un point de vue physique/EDD.</w:t>
      </w:r>
    </w:p>
    <w:p w14:paraId="4AF77AE4" w14:textId="77777777" w:rsidR="00BF5BBA" w:rsidRPr="00F40B28" w:rsidRDefault="00BF5BBA" w:rsidP="00BF5BBA">
      <w:pPr>
        <w:numPr>
          <w:ilvl w:val="0"/>
          <w:numId w:val="45"/>
        </w:numPr>
      </w:pPr>
      <w:r w:rsidRPr="00F40B28">
        <w:t xml:space="preserve">Calculer la dérivée </w:t>
      </w:r>
      <m:oMath>
        <m:r>
          <w:rPr>
            <w:rFonts w:ascii="Cambria Math" w:hAnsi="Cambria Math"/>
          </w:rPr>
          <m:t>f'</m:t>
        </m:r>
        <m:r>
          <m:rPr>
            <m:sty m:val="bi"/>
          </m:rPr>
          <w:rPr>
            <w:rFonts w:ascii="Cambria Math" w:hAnsi="Cambria Math"/>
          </w:rPr>
          <m:t>(</m:t>
        </m:r>
        <m:r>
          <w:rPr>
            <w:rFonts w:ascii="Cambria Math" w:hAnsi="Cambria Math"/>
          </w:rPr>
          <m:t>t)</m:t>
        </m:r>
      </m:oMath>
      <w:r w:rsidRPr="00F40B28">
        <w:t xml:space="preserve"> pour tout </w:t>
      </w:r>
      <m:oMath>
        <m:r>
          <w:rPr>
            <w:rFonts w:ascii="Cambria Math" w:hAnsi="Cambria Math"/>
          </w:rPr>
          <m:t>t</m:t>
        </m:r>
        <m:r>
          <w:rPr>
            <w:rFonts w:ascii="Cambria Math" w:hAnsi="Cambria Math"/>
          </w:rPr>
          <m:t>≥</m:t>
        </m:r>
        <m:r>
          <w:rPr>
            <w:rFonts w:ascii="Cambria Math" w:hAnsi="Cambria Math"/>
          </w:rPr>
          <m:t>0</m:t>
        </m:r>
      </m:oMath>
      <w:r w:rsidRPr="00F40B28">
        <w:t xml:space="preserve"> et étudier son signe. En déduire les variations de la fonction f.</w:t>
      </w:r>
    </w:p>
    <w:p w14:paraId="13325146" w14:textId="77777777" w:rsidR="00BF5BBA" w:rsidRPr="00F40B28" w:rsidRDefault="00BF5BBA" w:rsidP="00BF5BBA">
      <w:pPr>
        <w:numPr>
          <w:ilvl w:val="0"/>
          <w:numId w:val="45"/>
        </w:numPr>
      </w:pPr>
      <w:r w:rsidRPr="00F40B28">
        <w:t>Pour des travaux de rénovation, la collectivité a émis un "coût carbone initial" de construction de 150 tonnes de CO₂ (fabrication des isolants, chantier). On définit le cumul des émissions évitées à l'instant t par rapport au statu quo (120 tonnes/an) déduction faite du coût initial. Résoudre l'inéquation permettant de trouver l'année à partir de laquelle la rénovation devient "neutre" (amortissement carbone complet).</w:t>
      </w:r>
    </w:p>
    <w:p w14:paraId="0C64B91C" w14:textId="77777777" w:rsidR="00BF5BBA" w:rsidRDefault="00BF5BBA" w:rsidP="00BF5BBA"/>
    <w:p w14:paraId="0F1E1003" w14:textId="77777777" w:rsidR="00BF5BBA" w:rsidRPr="00922F69" w:rsidRDefault="00BF5BBA" w:rsidP="00BF5BBA">
      <w:pPr>
        <w:rPr>
          <w:b/>
          <w:bCs/>
        </w:rPr>
      </w:pPr>
      <w:r w:rsidRPr="00922F69">
        <w:rPr>
          <w:b/>
          <w:bCs/>
        </w:rPr>
        <w:t>Corrigé</w:t>
      </w:r>
    </w:p>
    <w:p w14:paraId="0F58F658" w14:textId="77777777" w:rsidR="00BF5BBA" w:rsidRPr="00922F69" w:rsidRDefault="00BF5BBA" w:rsidP="00BF5BBA">
      <w:pPr>
        <w:numPr>
          <w:ilvl w:val="0"/>
          <w:numId w:val="46"/>
        </w:numPr>
      </w:pPr>
      <w:r w:rsidRPr="00922F69">
        <w:t xml:space="preserve">Calcul de </w:t>
      </w:r>
      <m:oMath>
        <m:r>
          <w:rPr>
            <w:rFonts w:ascii="Cambria Math" w:hAnsi="Cambria Math"/>
          </w:rPr>
          <m:t>f</m:t>
        </m:r>
        <m:r>
          <w:rPr>
            <w:rFonts w:ascii="Cambria Math" w:hAnsi="Cambria Math"/>
          </w:rPr>
          <m:t>(</m:t>
        </m:r>
        <m:r>
          <w:rPr>
            <w:rFonts w:ascii="Cambria Math" w:hAnsi="Cambria Math"/>
          </w:rPr>
          <m:t>0)</m:t>
        </m:r>
      </m:oMath>
      <w:r w:rsidRPr="00922F69">
        <w:t xml:space="preserve"> : </w:t>
      </w:r>
      <m:oMath>
        <m:r>
          <w:rPr>
            <w:rFonts w:ascii="Cambria Math" w:hAnsi="Cambria Math"/>
          </w:rPr>
          <m:t>f</m:t>
        </m:r>
        <m:d>
          <m:dPr>
            <m:ctrlPr>
              <w:rPr>
                <w:rFonts w:ascii="Cambria Math" w:hAnsi="Cambria Math"/>
                <w:i/>
              </w:rPr>
            </m:ctrlPr>
          </m:dPr>
          <m:e>
            <m:r>
              <w:rPr>
                <w:rFonts w:ascii="Cambria Math" w:hAnsi="Cambria Math"/>
              </w:rPr>
              <m:t>0</m:t>
            </m:r>
            <m:ctrlPr>
              <w:rPr>
                <w:rFonts w:ascii="Cambria Math" w:hAnsi="Cambria Math"/>
                <w:i/>
                <w:iCs/>
              </w:rPr>
            </m:ctrlPr>
          </m:e>
        </m:d>
        <m:r>
          <w:rPr>
            <w:rFonts w:ascii="Cambria Math" w:hAnsi="Cambria Math"/>
          </w:rPr>
          <m:t>=</m:t>
        </m:r>
        <m:r>
          <w:rPr>
            <w:rFonts w:ascii="Cambria Math" w:hAnsi="Cambria Math"/>
          </w:rPr>
          <m:t>20</m:t>
        </m:r>
        <m:r>
          <w:rPr>
            <w:rFonts w:ascii="Cambria Math" w:hAnsi="Cambria Math"/>
          </w:rPr>
          <m:t>+</m:t>
        </m:r>
        <m:r>
          <w:rPr>
            <w:rFonts w:ascii="Cambria Math" w:hAnsi="Cambria Math"/>
          </w:rPr>
          <m:t>100</m:t>
        </m:r>
        <m:r>
          <w:rPr>
            <w:rFonts w:ascii="Cambria Math" w:hAnsi="Cambria Math"/>
          </w:rPr>
          <m:t>×</m:t>
        </m:r>
        <m:sSup>
          <m:sSupPr>
            <m:ctrlPr>
              <w:rPr>
                <w:rFonts w:ascii="Cambria Math" w:hAnsi="Cambria Math"/>
                <w:i/>
                <w:iCs/>
              </w:rPr>
            </m:ctrlPr>
          </m:sSupPr>
          <m:e>
            <m:r>
              <w:rPr>
                <w:rFonts w:ascii="Cambria Math" w:hAnsi="Cambria Math"/>
              </w:rPr>
              <m:t>e</m:t>
            </m:r>
          </m:e>
          <m:sup>
            <m:r>
              <w:rPr>
                <w:rFonts w:ascii="Cambria Math" w:hAnsi="Cambria Math"/>
              </w:rPr>
              <m:t>0</m:t>
            </m:r>
          </m:sup>
        </m:sSup>
        <m:r>
          <w:rPr>
            <w:rFonts w:ascii="Cambria Math" w:hAnsi="Cambria Math"/>
          </w:rPr>
          <m:t>=</m:t>
        </m:r>
        <m:r>
          <w:rPr>
            <w:rFonts w:ascii="Cambria Math" w:hAnsi="Cambria Math"/>
          </w:rPr>
          <m:t>20</m:t>
        </m:r>
        <m:r>
          <w:rPr>
            <w:rFonts w:ascii="Cambria Math" w:hAnsi="Cambria Math"/>
          </w:rPr>
          <m:t>+</m:t>
        </m:r>
        <m:r>
          <w:rPr>
            <w:rFonts w:ascii="Cambria Math" w:hAnsi="Cambria Math"/>
          </w:rPr>
          <m:t>100</m:t>
        </m:r>
        <m:r>
          <w:rPr>
            <w:rFonts w:ascii="Cambria Math" w:hAnsi="Cambria Math"/>
          </w:rPr>
          <m:t>×</m:t>
        </m:r>
        <m:r>
          <w:rPr>
            <w:rFonts w:ascii="Cambria Math" w:hAnsi="Cambria Math"/>
          </w:rPr>
          <m:t>1</m:t>
        </m:r>
        <m:r>
          <w:rPr>
            <w:rFonts w:ascii="Cambria Math" w:hAnsi="Cambria Math"/>
          </w:rPr>
          <m:t>=</m:t>
        </m:r>
        <m:r>
          <w:rPr>
            <w:rFonts w:ascii="Cambria Math" w:hAnsi="Cambria Math"/>
          </w:rPr>
          <m:t>120</m:t>
        </m:r>
      </m:oMath>
      <w:r w:rsidRPr="00922F69">
        <w:t xml:space="preserve"> À l'lancement du plan (t=0), les émissions sont de 120 tonnes par an, ce qui correspond au niveau de référence initial (statu quo).</w:t>
      </w:r>
    </w:p>
    <w:p w14:paraId="62EF4ABC" w14:textId="77777777" w:rsidR="00BF5BBA" w:rsidRPr="00922F69" w:rsidRDefault="00BF5BBA" w:rsidP="00BF5BBA">
      <w:pPr>
        <w:numPr>
          <w:ilvl w:val="0"/>
          <w:numId w:val="46"/>
        </w:numPr>
      </w:pPr>
      <w:proofErr w:type="gramStart"/>
      <w:r w:rsidRPr="00922F69">
        <w:t>Limite en</w:t>
      </w:r>
      <w:proofErr w:type="gramEnd"/>
      <w:r w:rsidRPr="00922F69">
        <w:t xml:space="preserve"> +∞ :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t→+∞</m:t>
                </m:r>
              </m:lim>
            </m:limLow>
          </m:fName>
          <m:e>
            <m:sSup>
              <m:sSupPr>
                <m:ctrlPr>
                  <w:rPr>
                    <w:rFonts w:ascii="Cambria Math" w:hAnsi="Cambria Math"/>
                    <w:i/>
                  </w:rPr>
                </m:ctrlPr>
              </m:sSupPr>
              <m:e>
                <m:r>
                  <w:rPr>
                    <w:rFonts w:ascii="Cambria Math" w:hAnsi="Cambria Math"/>
                  </w:rPr>
                  <m:t>e</m:t>
                </m:r>
              </m:e>
              <m:sup>
                <m:r>
                  <w:rPr>
                    <w:rFonts w:ascii="Cambria Math" w:hAnsi="Cambria Math"/>
                  </w:rPr>
                  <m:t>-0,2t</m:t>
                </m:r>
              </m:sup>
            </m:sSup>
          </m:e>
        </m:func>
        <m:r>
          <w:rPr>
            <w:rFonts w:ascii="Cambria Math" w:hAnsi="Cambria Math"/>
          </w:rPr>
          <m:t>=0</m:t>
        </m:r>
      </m:oMath>
      <w:r>
        <w:rPr>
          <w:rFonts w:eastAsiaTheme="minorEastAsia"/>
        </w:rPr>
        <w:t xml:space="preserve"> </w:t>
      </w:r>
      <w:r w:rsidRPr="00922F69">
        <w:t xml:space="preserve">donc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t→+∞</m:t>
                </m:r>
              </m:lim>
            </m:limLow>
          </m:fName>
          <m:e>
            <m:r>
              <w:rPr>
                <w:rFonts w:ascii="Cambria Math" w:hAnsi="Cambria Math"/>
              </w:rPr>
              <m:t>f</m:t>
            </m:r>
            <m:d>
              <m:dPr>
                <m:ctrlPr>
                  <w:rPr>
                    <w:rFonts w:ascii="Cambria Math" w:hAnsi="Cambria Math"/>
                    <w:i/>
                  </w:rPr>
                </m:ctrlPr>
              </m:dPr>
              <m:e>
                <m:r>
                  <w:rPr>
                    <w:rFonts w:ascii="Cambria Math" w:hAnsi="Cambria Math"/>
                  </w:rPr>
                  <m:t>t</m:t>
                </m:r>
              </m:e>
            </m:d>
          </m:e>
        </m:func>
        <m:r>
          <w:rPr>
            <w:rFonts w:ascii="Cambria Math" w:hAnsi="Cambria Math"/>
          </w:rPr>
          <m:t>=20</m:t>
        </m:r>
      </m:oMath>
      <w:r w:rsidRPr="00922F69">
        <w:t>. Même après une rénovation complète et prolongée, le parc conserve un plancher incompressible d'émissions résiduelles lié à son fonctionnement, aux usages des occupants ou à la maintenance (pas de "zéro absolu" immédiat).</w:t>
      </w:r>
    </w:p>
    <w:p w14:paraId="1112F40D" w14:textId="77777777" w:rsidR="00BF5BBA" w:rsidRPr="00922F69" w:rsidRDefault="00BF5BBA" w:rsidP="00BF5BBA">
      <w:pPr>
        <w:numPr>
          <w:ilvl w:val="0"/>
          <w:numId w:val="46"/>
        </w:numPr>
      </w:pPr>
      <w:r w:rsidRPr="00922F69">
        <w:lastRenderedPageBreak/>
        <w:t xml:space="preserve">Dérivée et variations : </w:t>
      </w:r>
      <m:oMath>
        <m:r>
          <w:rPr>
            <w:rFonts w:ascii="Cambria Math" w:hAnsi="Cambria Math"/>
          </w:rPr>
          <m:t>f'</m:t>
        </m:r>
        <m:r>
          <w:rPr>
            <w:rFonts w:ascii="Cambria Math" w:hAnsi="Cambria Math"/>
          </w:rPr>
          <m:t>(</m:t>
        </m:r>
        <m:r>
          <w:rPr>
            <w:rFonts w:ascii="Cambria Math" w:hAnsi="Cambria Math"/>
          </w:rPr>
          <m:t>t)</m:t>
        </m:r>
        <m:r>
          <w:rPr>
            <w:rFonts w:ascii="Cambria Math" w:hAnsi="Cambria Math"/>
          </w:rPr>
          <m:t>=</m:t>
        </m:r>
        <m:r>
          <w:rPr>
            <w:rFonts w:ascii="Cambria Math" w:hAnsi="Cambria Math"/>
          </w:rPr>
          <m:t>100</m:t>
        </m:r>
        <m:r>
          <w:rPr>
            <w:rFonts w:ascii="Cambria Math" w:hAnsi="Cambria Math"/>
          </w:rPr>
          <m:t>×(</m:t>
        </m:r>
        <m:r>
          <w:rPr>
            <w:rFonts w:ascii="Cambria Math" w:hAnsi="Cambria Math"/>
          </w:rPr>
          <m:t>-0</m:t>
        </m:r>
        <m:r>
          <m:rPr>
            <m:sty m:val="bi"/>
          </m:rPr>
          <w:rPr>
            <w:rFonts w:ascii="Cambria Math" w:hAnsi="Cambria Math"/>
          </w:rPr>
          <m:t>,</m:t>
        </m:r>
        <m:r>
          <w:rPr>
            <w:rFonts w:ascii="Cambria Math" w:hAnsi="Cambria Math"/>
          </w:rPr>
          <m:t>2)</m:t>
        </m:r>
        <m:r>
          <w:rPr>
            <w:rFonts w:ascii="Cambria Math" w:hAnsi="Cambria Math"/>
          </w:rPr>
          <m:t>×</m:t>
        </m:r>
        <m:sSup>
          <m:sSupPr>
            <m:ctrlPr>
              <w:rPr>
                <w:rFonts w:ascii="Cambria Math" w:hAnsi="Cambria Math"/>
                <w:i/>
                <w:iCs/>
              </w:rPr>
            </m:ctrlPr>
          </m:sSupPr>
          <m:e>
            <m:r>
              <w:rPr>
                <w:rFonts w:ascii="Cambria Math" w:hAnsi="Cambria Math"/>
              </w:rPr>
              <m:t>e</m:t>
            </m:r>
            <m:ctrlPr>
              <w:rPr>
                <w:rFonts w:ascii="Cambria Math" w:hAnsi="Cambria Math"/>
                <w:i/>
              </w:rPr>
            </m:ctrlPr>
          </m:e>
          <m:sup>
            <m:r>
              <w:rPr>
                <w:rFonts w:ascii="Cambria Math" w:hAnsi="Cambria Math"/>
              </w:rPr>
              <m:t>-0</m:t>
            </m:r>
            <m:r>
              <m:rPr>
                <m:sty m:val="bi"/>
              </m:rPr>
              <w:rPr>
                <w:rFonts w:ascii="Cambria Math" w:hAnsi="Cambria Math"/>
              </w:rPr>
              <m:t>,</m:t>
            </m:r>
            <m:r>
              <w:rPr>
                <w:rFonts w:ascii="Cambria Math" w:hAnsi="Cambria Math"/>
              </w:rPr>
              <m:t>2t</m:t>
            </m:r>
          </m:sup>
        </m:sSup>
        <m:r>
          <w:rPr>
            <w:rFonts w:ascii="Cambria Math" w:hAnsi="Cambria Math"/>
          </w:rPr>
          <m:t>=</m:t>
        </m:r>
        <m:r>
          <w:rPr>
            <w:rFonts w:ascii="Cambria Math" w:hAnsi="Cambria Math"/>
          </w:rPr>
          <m:t>-20</m:t>
        </m:r>
        <m:r>
          <w:rPr>
            <w:rFonts w:ascii="Cambria Math" w:hAnsi="Cambria Math"/>
          </w:rPr>
          <m:t>×</m:t>
        </m:r>
        <m:sSup>
          <m:sSupPr>
            <m:ctrlPr>
              <w:rPr>
                <w:rFonts w:ascii="Cambria Math" w:hAnsi="Cambria Math"/>
                <w:i/>
                <w:iCs/>
              </w:rPr>
            </m:ctrlPr>
          </m:sSupPr>
          <m:e>
            <m:r>
              <w:rPr>
                <w:rFonts w:ascii="Cambria Math" w:hAnsi="Cambria Math"/>
              </w:rPr>
              <m:t>e</m:t>
            </m:r>
            <m:ctrlPr>
              <w:rPr>
                <w:rFonts w:ascii="Cambria Math" w:hAnsi="Cambria Math"/>
                <w:i/>
              </w:rPr>
            </m:ctrlPr>
          </m:e>
          <m:sup>
            <m:r>
              <w:rPr>
                <w:rFonts w:ascii="Cambria Math" w:hAnsi="Cambria Math"/>
              </w:rPr>
              <m:t>-0</m:t>
            </m:r>
            <m:r>
              <m:rPr>
                <m:sty m:val="bi"/>
              </m:rPr>
              <w:rPr>
                <w:rFonts w:ascii="Cambria Math" w:hAnsi="Cambria Math"/>
              </w:rPr>
              <m:t>,</m:t>
            </m:r>
            <m:r>
              <w:rPr>
                <w:rFonts w:ascii="Cambria Math" w:hAnsi="Cambria Math"/>
              </w:rPr>
              <m:t>2t</m:t>
            </m:r>
          </m:sup>
        </m:sSup>
      </m:oMath>
      <w:r w:rsidRPr="00922F69">
        <w:t xml:space="preserve"> Pour tout </w:t>
      </w:r>
      <m:oMath>
        <m:r>
          <w:rPr>
            <w:rFonts w:ascii="Cambria Math" w:hAnsi="Cambria Math"/>
          </w:rPr>
          <m:t>t</m:t>
        </m:r>
        <m:r>
          <w:rPr>
            <w:rFonts w:ascii="Cambria Math" w:hAnsi="Cambria Math"/>
          </w:rPr>
          <m:t>≥</m:t>
        </m:r>
        <m:r>
          <w:rPr>
            <w:rFonts w:ascii="Cambria Math" w:hAnsi="Cambria Math"/>
          </w:rPr>
          <m:t>0</m:t>
        </m:r>
      </m:oMath>
      <w:r w:rsidRPr="00922F69">
        <w:t xml:space="preserve">, on a </w:t>
      </w:r>
      <m:oMath>
        <m:sSup>
          <m:sSupPr>
            <m:ctrlPr>
              <w:rPr>
                <w:rFonts w:ascii="Cambria Math" w:hAnsi="Cambria Math"/>
                <w:i/>
                <w:iCs/>
              </w:rPr>
            </m:ctrlPr>
          </m:sSupPr>
          <m:e>
            <m:r>
              <w:rPr>
                <w:rFonts w:ascii="Cambria Math" w:hAnsi="Cambria Math"/>
              </w:rPr>
              <m:t>e</m:t>
            </m:r>
          </m:e>
          <m:sup>
            <m:r>
              <w:rPr>
                <w:rFonts w:ascii="Cambria Math" w:hAnsi="Cambria Math"/>
              </w:rPr>
              <m:t>-0</m:t>
            </m:r>
            <m:r>
              <m:rPr>
                <m:sty m:val="bi"/>
              </m:rPr>
              <w:rPr>
                <w:rFonts w:ascii="Cambria Math" w:hAnsi="Cambria Math"/>
              </w:rPr>
              <m:t>,</m:t>
            </m:r>
            <m:r>
              <w:rPr>
                <w:rFonts w:ascii="Cambria Math" w:hAnsi="Cambria Math"/>
              </w:rPr>
              <m:t>2t</m:t>
            </m:r>
          </m:sup>
        </m:sSup>
        <m:r>
          <w:rPr>
            <w:rFonts w:ascii="Cambria Math" w:hAnsi="Cambria Math"/>
          </w:rPr>
          <m:t>&gt;</m:t>
        </m:r>
        <m:r>
          <w:rPr>
            <w:rFonts w:ascii="Cambria Math" w:hAnsi="Cambria Math"/>
          </w:rPr>
          <m:t>0</m:t>
        </m:r>
      </m:oMath>
      <w:r w:rsidRPr="00922F69">
        <w:t xml:space="preserve">, donc </w:t>
      </w:r>
      <m:oMath>
        <m:r>
          <w:rPr>
            <w:rFonts w:ascii="Cambria Math" w:hAnsi="Cambria Math"/>
          </w:rPr>
          <m:t>f'</m:t>
        </m:r>
        <m:r>
          <w:rPr>
            <w:rFonts w:ascii="Cambria Math" w:hAnsi="Cambria Math"/>
          </w:rPr>
          <m:t>(</m:t>
        </m:r>
        <m:r>
          <w:rPr>
            <w:rFonts w:ascii="Cambria Math" w:hAnsi="Cambria Math"/>
          </w:rPr>
          <m:t>t)</m:t>
        </m:r>
        <m:r>
          <w:rPr>
            <w:rFonts w:ascii="Cambria Math" w:hAnsi="Cambria Math"/>
          </w:rPr>
          <m:t>&lt;</m:t>
        </m:r>
        <m:r>
          <w:rPr>
            <w:rFonts w:ascii="Cambria Math" w:hAnsi="Cambria Math"/>
          </w:rPr>
          <m:t>0</m:t>
        </m:r>
      </m:oMath>
      <w:r w:rsidRPr="00922F69">
        <w:t>. La fonction f est strictement décroissante sur [</w:t>
      </w:r>
      <w:proofErr w:type="gramStart"/>
      <w:r w:rsidRPr="00922F69">
        <w:t>0;+∞[</w:t>
      </w:r>
      <w:proofErr w:type="gramEnd"/>
      <w:r w:rsidRPr="00922F69">
        <w:t>, ce qui traduit la baisse continue des émissions annuelles grâce aux travaux.</w:t>
      </w:r>
    </w:p>
    <w:p w14:paraId="1F2963D4" w14:textId="77777777" w:rsidR="00BF5BBA" w:rsidRPr="00922F69" w:rsidRDefault="00BF5BBA" w:rsidP="00BF5BBA">
      <w:pPr>
        <w:numPr>
          <w:ilvl w:val="0"/>
          <w:numId w:val="46"/>
        </w:numPr>
      </w:pPr>
      <w:r w:rsidRPr="00922F69">
        <w:t xml:space="preserve">Amortissement du coût carbone initial : Les émissions cumulées du scénario "statu quo" sur t années sont </w:t>
      </w:r>
      <m:oMath>
        <m:r>
          <w:rPr>
            <w:rFonts w:ascii="Cambria Math" w:hAnsi="Cambria Math"/>
          </w:rPr>
          <m:t>120t</m:t>
        </m:r>
      </m:oMath>
      <w:r w:rsidRPr="00922F69">
        <w:t xml:space="preserve">. Les émissions cumulées du scénario "rénovation" incluant le coût initial de 150 tonnes sont </w:t>
      </w:r>
      <m:oMath>
        <m:r>
          <w:rPr>
            <w:rFonts w:ascii="Cambria Math" w:hAnsi="Cambria Math"/>
          </w:rPr>
          <m:t>150</m:t>
        </m:r>
        <m:r>
          <w:rPr>
            <w:rFonts w:ascii="Cambria Math" w:hAnsi="Cambria Math"/>
          </w:rPr>
          <m:t>+</m:t>
        </m:r>
        <m:sSup>
          <m:sSupPr>
            <m:ctrlPr>
              <w:rPr>
                <w:rFonts w:ascii="Cambria Math" w:hAnsi="Cambria Math"/>
                <w:i/>
                <w:iCs/>
              </w:rPr>
            </m:ctrlPr>
          </m:sSupPr>
          <m:e>
            <m:nary>
              <m:naryPr>
                <m:limLoc m:val="subSup"/>
                <m:ctrlPr>
                  <w:rPr>
                    <w:rFonts w:ascii="Cambria Math" w:hAnsi="Cambria Math"/>
                    <w:i/>
                  </w:rPr>
                </m:ctrlPr>
              </m:naryPr>
              <m:sub>
                <m:r>
                  <w:rPr>
                    <w:rFonts w:ascii="Cambria Math" w:hAnsi="Cambria Math"/>
                  </w:rPr>
                  <m:t>0</m:t>
                </m:r>
              </m:sub>
              <m:sup>
                <m:r>
                  <w:rPr>
                    <w:rFonts w:ascii="Cambria Math" w:hAnsi="Cambria Math"/>
                  </w:rPr>
                  <m:t>t</m:t>
                </m:r>
              </m:sup>
              <m:e>
                <m:r>
                  <w:rPr>
                    <w:rFonts w:ascii="Cambria Math" w:hAnsi="Cambria Math"/>
                  </w:rPr>
                  <m:t>f</m:t>
                </m:r>
                <m:d>
                  <m:dPr>
                    <m:ctrlPr>
                      <w:rPr>
                        <w:rFonts w:ascii="Cambria Math" w:hAnsi="Cambria Math"/>
                        <w:i/>
                      </w:rPr>
                    </m:ctrlPr>
                  </m:dPr>
                  <m:e>
                    <m:r>
                      <w:rPr>
                        <w:rFonts w:ascii="Cambria Math" w:hAnsi="Cambria Math"/>
                      </w:rPr>
                      <m:t>x</m:t>
                    </m:r>
                  </m:e>
                </m:d>
              </m:e>
            </m:nary>
          </m:e>
          <m:sup/>
        </m:sSup>
        <m:r>
          <w:rPr>
            <w:rFonts w:ascii="Cambria Math" w:hAnsi="Cambria Math"/>
          </w:rPr>
          <m:t>dx</m:t>
        </m:r>
      </m:oMath>
      <w:r w:rsidRPr="00922F69">
        <w:t>.</w:t>
      </w:r>
    </w:p>
    <w:p w14:paraId="11E76BF9" w14:textId="77777777" w:rsidR="00BF5BBA" w:rsidRDefault="00BF5BBA" w:rsidP="00BF5BBA">
      <w:r w:rsidRPr="00922F69">
        <w:rPr>
          <w:i/>
          <w:iCs/>
        </w:rPr>
        <w:t>Calcul de la primitive/intégrale des émissions du parc rénové :</w:t>
      </w:r>
      <w:r w:rsidRPr="00922F69">
        <w:t xml:space="preserve"> </w:t>
      </w:r>
    </w:p>
    <w:p w14:paraId="7625EC85" w14:textId="77777777" w:rsidR="00BF5BBA" w:rsidRDefault="00BF5BBA" w:rsidP="00BF5BBA">
      <w:pPr>
        <w:ind w:firstLine="708"/>
        <w:rPr>
          <w:rFonts w:eastAsiaTheme="minorEastAsia"/>
        </w:rPr>
      </w:pPr>
      <m:oMath>
        <m:r>
          <w:rPr>
            <w:rFonts w:ascii="Cambria Math" w:hAnsi="Cambria Math"/>
          </w:rPr>
          <m:t>F</m:t>
        </m:r>
        <m:d>
          <m:dPr>
            <m:ctrlPr>
              <w:rPr>
                <w:rFonts w:ascii="Cambria Math" w:hAnsi="Cambria Math"/>
                <w:i/>
              </w:rPr>
            </m:ctrlPr>
          </m:dPr>
          <m:e>
            <m:r>
              <w:rPr>
                <w:rFonts w:ascii="Cambria Math" w:hAnsi="Cambria Math"/>
              </w:rPr>
              <m:t>t</m:t>
            </m:r>
            <m:ctrlPr>
              <w:rPr>
                <w:rFonts w:ascii="Cambria Math" w:hAnsi="Cambria Math"/>
                <w:i/>
                <w:iCs/>
              </w:rPr>
            </m:ctrlPr>
          </m:e>
        </m:d>
        <m:r>
          <w:rPr>
            <w:rFonts w:ascii="Cambria Math" w:hAnsi="Cambria Math"/>
          </w:rPr>
          <m:t>=</m:t>
        </m:r>
        <m:nary>
          <m:naryPr>
            <m:limLoc m:val="subSup"/>
            <m:ctrlPr>
              <w:rPr>
                <w:rFonts w:ascii="Cambria Math" w:hAnsi="Cambria Math"/>
                <w:i/>
              </w:rPr>
            </m:ctrlPr>
          </m:naryPr>
          <m:sub>
            <m:r>
              <w:rPr>
                <w:rFonts w:ascii="Cambria Math" w:hAnsi="Cambria Math"/>
              </w:rPr>
              <m:t>0</m:t>
            </m:r>
          </m:sub>
          <m:sup>
            <m:r>
              <w:rPr>
                <w:rFonts w:ascii="Cambria Math" w:hAnsi="Cambria Math"/>
              </w:rPr>
              <m:t>t</m:t>
            </m:r>
          </m:sup>
          <m:e>
            <m:r>
              <w:rPr>
                <w:rFonts w:ascii="Cambria Math" w:hAnsi="Cambria Math"/>
              </w:rPr>
              <m:t>(</m:t>
            </m:r>
            <m:r>
              <w:rPr>
                <w:rFonts w:ascii="Cambria Math" w:hAnsi="Cambria Math"/>
              </w:rPr>
              <m:t>20</m:t>
            </m:r>
            <m:r>
              <w:rPr>
                <w:rFonts w:ascii="Cambria Math" w:hAnsi="Cambria Math"/>
              </w:rPr>
              <m:t>+</m:t>
            </m:r>
            <m:r>
              <w:rPr>
                <w:rFonts w:ascii="Cambria Math" w:hAnsi="Cambria Math"/>
              </w:rPr>
              <m:t>100</m:t>
            </m:r>
            <m:r>
              <w:rPr>
                <w:rFonts w:ascii="Cambria Math" w:hAnsi="Cambria Math"/>
              </w:rPr>
              <m:t>×</m:t>
            </m:r>
            <m:sSup>
              <m:sSupPr>
                <m:ctrlPr>
                  <w:rPr>
                    <w:rFonts w:ascii="Cambria Math" w:hAnsi="Cambria Math"/>
                    <w:i/>
                    <w:iCs/>
                  </w:rPr>
                </m:ctrlPr>
              </m:sSupPr>
              <m:e>
                <m:r>
                  <w:rPr>
                    <w:rFonts w:ascii="Cambria Math" w:hAnsi="Cambria Math"/>
                  </w:rPr>
                  <m:t>e</m:t>
                </m:r>
                <m:ctrlPr>
                  <w:rPr>
                    <w:rFonts w:ascii="Cambria Math" w:hAnsi="Cambria Math"/>
                    <w:i/>
                  </w:rPr>
                </m:ctrlPr>
              </m:e>
              <m:sup>
                <m:r>
                  <w:rPr>
                    <w:rFonts w:ascii="Cambria Math" w:hAnsi="Cambria Math"/>
                  </w:rPr>
                  <m:t>-0</m:t>
                </m:r>
                <m:r>
                  <m:rPr>
                    <m:sty m:val="bi"/>
                  </m:rPr>
                  <w:rPr>
                    <w:rFonts w:ascii="Cambria Math" w:hAnsi="Cambria Math"/>
                  </w:rPr>
                  <m:t>,</m:t>
                </m:r>
                <m:r>
                  <w:rPr>
                    <w:rFonts w:ascii="Cambria Math" w:hAnsi="Cambria Math"/>
                  </w:rPr>
                  <m:t>2x</m:t>
                </m:r>
              </m:sup>
            </m:sSup>
            <m:r>
              <w:rPr>
                <w:rFonts w:ascii="Cambria Math" w:hAnsi="Cambria Math"/>
              </w:rPr>
              <m:t>)dx</m:t>
            </m:r>
          </m:e>
        </m:nary>
        <m:r>
          <w:rPr>
            <w:rFonts w:ascii="Cambria Math" w:hAnsi="Cambria Math"/>
          </w:rPr>
          <m:t xml:space="preserve"> </m:t>
        </m:r>
        <m:r>
          <w:rPr>
            <w:rFonts w:ascii="Cambria Math" w:hAnsi="Cambria Math"/>
          </w:rPr>
          <m:t>=</m:t>
        </m:r>
        <m:sSubSup>
          <m:sSubSupPr>
            <m:ctrlPr>
              <w:rPr>
                <w:rFonts w:ascii="Cambria Math" w:hAnsi="Cambria Math"/>
                <w:i/>
                <w:iCs/>
              </w:rPr>
            </m:ctrlPr>
          </m:sSubSupPr>
          <m:e>
            <m:d>
              <m:dPr>
                <m:begChr m:val="["/>
                <m:endChr m:val="]"/>
                <m:ctrlPr>
                  <w:rPr>
                    <w:rFonts w:ascii="Cambria Math" w:hAnsi="Cambria Math"/>
                    <w:i/>
                  </w:rPr>
                </m:ctrlPr>
              </m:dPr>
              <m:e>
                <m:r>
                  <w:rPr>
                    <w:rFonts w:ascii="Cambria Math" w:hAnsi="Cambria Math"/>
                  </w:rPr>
                  <m:t>20x</m:t>
                </m:r>
                <m:r>
                  <w:rPr>
                    <w:rFonts w:ascii="Cambria Math" w:hAnsi="Cambria Math"/>
                  </w:rPr>
                  <m:t>-</m:t>
                </m:r>
                <m:r>
                  <w:rPr>
                    <w:rFonts w:ascii="Cambria Math" w:hAnsi="Cambria Math"/>
                  </w:rPr>
                  <m:t>500</m:t>
                </m:r>
                <m:r>
                  <w:rPr>
                    <w:rFonts w:ascii="Cambria Math" w:hAnsi="Cambria Math"/>
                  </w:rPr>
                  <m:t>×</m:t>
                </m:r>
                <m:sSup>
                  <m:sSupPr>
                    <m:ctrlPr>
                      <w:rPr>
                        <w:rFonts w:ascii="Cambria Math" w:hAnsi="Cambria Math"/>
                        <w:i/>
                        <w:iCs/>
                      </w:rPr>
                    </m:ctrlPr>
                  </m:sSupPr>
                  <m:e>
                    <m:r>
                      <w:rPr>
                        <w:rFonts w:ascii="Cambria Math" w:hAnsi="Cambria Math"/>
                      </w:rPr>
                      <m:t>e</m:t>
                    </m:r>
                    <m:ctrlPr>
                      <w:rPr>
                        <w:rFonts w:ascii="Cambria Math" w:hAnsi="Cambria Math"/>
                        <w:i/>
                      </w:rPr>
                    </m:ctrlPr>
                  </m:e>
                  <m:sup>
                    <m:r>
                      <w:rPr>
                        <w:rFonts w:ascii="Cambria Math" w:hAnsi="Cambria Math"/>
                      </w:rPr>
                      <m:t>-0</m:t>
                    </m:r>
                    <m:r>
                      <m:rPr>
                        <m:sty m:val="bi"/>
                      </m:rPr>
                      <w:rPr>
                        <w:rFonts w:ascii="Cambria Math" w:hAnsi="Cambria Math"/>
                      </w:rPr>
                      <m:t>,</m:t>
                    </m:r>
                    <m:r>
                      <w:rPr>
                        <w:rFonts w:ascii="Cambria Math" w:hAnsi="Cambria Math"/>
                      </w:rPr>
                      <m:t>2x</m:t>
                    </m:r>
                  </m:sup>
                </m:sSup>
              </m:e>
            </m:d>
          </m:e>
          <m:sub>
            <m:r>
              <w:rPr>
                <w:rFonts w:ascii="Cambria Math" w:hAnsi="Cambria Math"/>
              </w:rPr>
              <m:t>0</m:t>
            </m:r>
          </m:sub>
          <m:sup>
            <m:r>
              <w:rPr>
                <w:rFonts w:ascii="Cambria Math" w:hAnsi="Cambria Math"/>
              </w:rPr>
              <m:t>t</m:t>
            </m:r>
          </m:sup>
        </m:sSubSup>
      </m:oMath>
      <w:r w:rsidRPr="00922F69">
        <w:t xml:space="preserve"> </w:t>
      </w:r>
    </w:p>
    <w:p w14:paraId="27EFABF2" w14:textId="77777777" w:rsidR="00BF5BBA" w:rsidRPr="00922F69" w:rsidRDefault="00BF5BBA" w:rsidP="00BF5BBA">
      <w:pPr>
        <w:ind w:firstLine="708"/>
      </w:pPr>
      <m:oMath>
        <m:r>
          <w:rPr>
            <w:rFonts w:ascii="Cambria Math" w:hAnsi="Cambria Math"/>
          </w:rPr>
          <m:t>=(</m:t>
        </m:r>
        <m:r>
          <w:rPr>
            <w:rFonts w:ascii="Cambria Math" w:hAnsi="Cambria Math"/>
          </w:rPr>
          <m:t>20t</m:t>
        </m:r>
        <m:r>
          <w:rPr>
            <w:rFonts w:ascii="Cambria Math" w:hAnsi="Cambria Math"/>
          </w:rPr>
          <m:t>-</m:t>
        </m:r>
        <m:r>
          <w:rPr>
            <w:rFonts w:ascii="Cambria Math" w:hAnsi="Cambria Math"/>
          </w:rPr>
          <m:t>500</m:t>
        </m:r>
        <m:r>
          <w:rPr>
            <w:rFonts w:ascii="Cambria Math" w:hAnsi="Cambria Math"/>
          </w:rPr>
          <m:t>×</m:t>
        </m:r>
        <m:sSup>
          <m:sSupPr>
            <m:ctrlPr>
              <w:rPr>
                <w:rFonts w:ascii="Cambria Math" w:hAnsi="Cambria Math"/>
                <w:i/>
                <w:iCs/>
              </w:rPr>
            </m:ctrlPr>
          </m:sSupPr>
          <m:e>
            <m:r>
              <w:rPr>
                <w:rFonts w:ascii="Cambria Math" w:hAnsi="Cambria Math"/>
              </w:rPr>
              <m:t>e</m:t>
            </m:r>
            <m:ctrlPr>
              <w:rPr>
                <w:rFonts w:ascii="Cambria Math" w:hAnsi="Cambria Math"/>
                <w:i/>
              </w:rPr>
            </m:ctrlPr>
          </m:e>
          <m:sup>
            <m:r>
              <w:rPr>
                <w:rFonts w:ascii="Cambria Math" w:hAnsi="Cambria Math"/>
              </w:rPr>
              <m:t>-0</m:t>
            </m:r>
            <m:r>
              <m:rPr>
                <m:sty m:val="bi"/>
              </m:rPr>
              <w:rPr>
                <w:rFonts w:ascii="Cambria Math" w:hAnsi="Cambria Math"/>
              </w:rPr>
              <m:t>,</m:t>
            </m:r>
            <m:r>
              <w:rPr>
                <w:rFonts w:ascii="Cambria Math" w:hAnsi="Cambria Math"/>
              </w:rPr>
              <m:t>2t</m:t>
            </m:r>
          </m:sup>
        </m:sSup>
        <m:r>
          <w:rPr>
            <w:rFonts w:ascii="Cambria Math" w:hAnsi="Cambria Math"/>
          </w:rPr>
          <m:t>)</m:t>
        </m:r>
        <m:r>
          <w:rPr>
            <w:rFonts w:ascii="Cambria Math" w:hAnsi="Cambria Math"/>
          </w:rPr>
          <m:t>-(</m:t>
        </m:r>
        <m:r>
          <w:rPr>
            <w:rFonts w:ascii="Cambria Math" w:hAnsi="Cambria Math"/>
          </w:rPr>
          <m:t>0</m:t>
        </m:r>
        <m:r>
          <w:rPr>
            <w:rFonts w:ascii="Cambria Math" w:hAnsi="Cambria Math"/>
          </w:rPr>
          <m:t>-</m:t>
        </m:r>
        <m:r>
          <w:rPr>
            <w:rFonts w:ascii="Cambria Math" w:hAnsi="Cambria Math"/>
          </w:rPr>
          <m:t>500</m:t>
        </m:r>
        <m:r>
          <w:rPr>
            <w:rFonts w:ascii="Cambria Math" w:hAnsi="Cambria Math"/>
          </w:rPr>
          <m:t>×</m:t>
        </m:r>
        <m:r>
          <w:rPr>
            <w:rFonts w:ascii="Cambria Math" w:hAnsi="Cambria Math"/>
          </w:rPr>
          <m:t>1)</m:t>
        </m:r>
        <m:r>
          <w:rPr>
            <w:rFonts w:ascii="Cambria Math" w:hAnsi="Cambria Math"/>
          </w:rPr>
          <m:t>=</m:t>
        </m:r>
        <m:r>
          <w:rPr>
            <w:rFonts w:ascii="Cambria Math" w:hAnsi="Cambria Math"/>
          </w:rPr>
          <m:t>20t</m:t>
        </m:r>
        <m:r>
          <w:rPr>
            <w:rFonts w:ascii="Cambria Math" w:hAnsi="Cambria Math"/>
          </w:rPr>
          <m:t>-</m:t>
        </m:r>
        <m:r>
          <w:rPr>
            <w:rFonts w:ascii="Cambria Math" w:hAnsi="Cambria Math"/>
          </w:rPr>
          <m:t>500</m:t>
        </m:r>
        <m:r>
          <w:rPr>
            <w:rFonts w:ascii="Cambria Math" w:hAnsi="Cambria Math"/>
          </w:rPr>
          <m:t>×</m:t>
        </m:r>
        <m:sSup>
          <m:sSupPr>
            <m:ctrlPr>
              <w:rPr>
                <w:rFonts w:ascii="Cambria Math" w:hAnsi="Cambria Math"/>
                <w:i/>
                <w:iCs/>
              </w:rPr>
            </m:ctrlPr>
          </m:sSupPr>
          <m:e>
            <m:r>
              <w:rPr>
                <w:rFonts w:ascii="Cambria Math" w:hAnsi="Cambria Math"/>
              </w:rPr>
              <m:t>e</m:t>
            </m:r>
            <m:ctrlPr>
              <w:rPr>
                <w:rFonts w:ascii="Cambria Math" w:hAnsi="Cambria Math"/>
                <w:i/>
              </w:rPr>
            </m:ctrlPr>
          </m:e>
          <m:sup>
            <m:r>
              <w:rPr>
                <w:rFonts w:ascii="Cambria Math" w:hAnsi="Cambria Math"/>
              </w:rPr>
              <m:t>-0</m:t>
            </m:r>
            <m:r>
              <m:rPr>
                <m:sty m:val="bi"/>
              </m:rPr>
              <w:rPr>
                <w:rFonts w:ascii="Cambria Math" w:hAnsi="Cambria Math"/>
              </w:rPr>
              <m:t>,</m:t>
            </m:r>
            <m:r>
              <w:rPr>
                <w:rFonts w:ascii="Cambria Math" w:hAnsi="Cambria Math"/>
              </w:rPr>
              <m:t>2t</m:t>
            </m:r>
          </m:sup>
        </m:sSup>
        <m:r>
          <w:rPr>
            <w:rFonts w:ascii="Cambria Math" w:hAnsi="Cambria Math"/>
          </w:rPr>
          <m:t>+</m:t>
        </m:r>
        <m:r>
          <w:rPr>
            <w:rFonts w:ascii="Cambria Math" w:hAnsi="Cambria Math"/>
          </w:rPr>
          <m:t>500</m:t>
        </m:r>
      </m:oMath>
      <w:r>
        <w:rPr>
          <w:rFonts w:eastAsiaTheme="minorEastAsia"/>
          <w:iCs/>
        </w:rPr>
        <w:t xml:space="preserve"> </w:t>
      </w:r>
    </w:p>
    <w:p w14:paraId="30A41FAF" w14:textId="77777777" w:rsidR="00BF5BBA" w:rsidRDefault="00BF5BBA" w:rsidP="00BF5BBA">
      <w:pPr>
        <w:rPr>
          <w:rFonts w:eastAsiaTheme="minorEastAsia"/>
        </w:rPr>
      </w:pPr>
      <w:r w:rsidRPr="00922F69">
        <w:t xml:space="preserve">Le cumul total avec coût initial s'élève donc à : </w:t>
      </w:r>
    </w:p>
    <w:p w14:paraId="23603BF7" w14:textId="77777777" w:rsidR="00BF5BBA" w:rsidRPr="00922F69" w:rsidRDefault="00BF5BBA" w:rsidP="00BF5BBA">
      <m:oMathPara>
        <m:oMath>
          <m:r>
            <w:rPr>
              <w:rFonts w:ascii="Cambria Math" w:hAnsi="Cambria Math"/>
            </w:rPr>
            <m:t>G</m:t>
          </m:r>
          <m:r>
            <w:rPr>
              <w:rFonts w:ascii="Cambria Math" w:hAnsi="Cambria Math"/>
            </w:rPr>
            <m:t>(</m:t>
          </m:r>
          <m:r>
            <w:rPr>
              <w:rFonts w:ascii="Cambria Math" w:hAnsi="Cambria Math"/>
            </w:rPr>
            <m:t>t)</m:t>
          </m:r>
          <m:r>
            <w:rPr>
              <w:rFonts w:ascii="Cambria Math" w:hAnsi="Cambria Math"/>
            </w:rPr>
            <m:t>=</m:t>
          </m:r>
          <m:r>
            <w:rPr>
              <w:rFonts w:ascii="Cambria Math" w:hAnsi="Cambria Math"/>
            </w:rPr>
            <m:t>150</m:t>
          </m:r>
          <m:r>
            <w:rPr>
              <w:rFonts w:ascii="Cambria Math" w:hAnsi="Cambria Math"/>
            </w:rPr>
            <m:t>+</m:t>
          </m:r>
          <m:r>
            <w:rPr>
              <w:rFonts w:ascii="Cambria Math" w:hAnsi="Cambria Math"/>
            </w:rPr>
            <m:t>20t</m:t>
          </m:r>
          <m:r>
            <w:rPr>
              <w:rFonts w:ascii="Cambria Math" w:hAnsi="Cambria Math"/>
            </w:rPr>
            <m:t>-</m:t>
          </m:r>
          <m:r>
            <w:rPr>
              <w:rFonts w:ascii="Cambria Math" w:hAnsi="Cambria Math"/>
            </w:rPr>
            <m:t>500</m:t>
          </m:r>
          <m:r>
            <w:rPr>
              <w:rFonts w:ascii="Cambria Math" w:hAnsi="Cambria Math"/>
            </w:rPr>
            <m:t>×</m:t>
          </m:r>
          <m:sSup>
            <m:sSupPr>
              <m:ctrlPr>
                <w:rPr>
                  <w:rFonts w:ascii="Cambria Math" w:hAnsi="Cambria Math"/>
                  <w:i/>
                  <w:iCs/>
                </w:rPr>
              </m:ctrlPr>
            </m:sSupPr>
            <m:e>
              <m:r>
                <w:rPr>
                  <w:rFonts w:ascii="Cambria Math" w:hAnsi="Cambria Math"/>
                </w:rPr>
                <m:t>e</m:t>
              </m:r>
              <m:ctrlPr>
                <w:rPr>
                  <w:rFonts w:ascii="Cambria Math" w:hAnsi="Cambria Math"/>
                  <w:i/>
                </w:rPr>
              </m:ctrlPr>
            </m:e>
            <m:sup>
              <m:r>
                <w:rPr>
                  <w:rFonts w:ascii="Cambria Math" w:hAnsi="Cambria Math"/>
                </w:rPr>
                <m:t>-0</m:t>
              </m:r>
              <m:r>
                <m:rPr>
                  <m:sty m:val="bi"/>
                </m:rPr>
                <w:rPr>
                  <w:rFonts w:ascii="Cambria Math" w:hAnsi="Cambria Math"/>
                </w:rPr>
                <m:t>,</m:t>
              </m:r>
              <m:r>
                <w:rPr>
                  <w:rFonts w:ascii="Cambria Math" w:hAnsi="Cambria Math"/>
                </w:rPr>
                <m:t>2t</m:t>
              </m:r>
            </m:sup>
          </m:sSup>
          <m:r>
            <w:rPr>
              <w:rFonts w:ascii="Cambria Math" w:hAnsi="Cambria Math"/>
            </w:rPr>
            <m:t>+</m:t>
          </m:r>
          <m:r>
            <w:rPr>
              <w:rFonts w:ascii="Cambria Math" w:hAnsi="Cambria Math"/>
            </w:rPr>
            <m:t>500</m:t>
          </m:r>
          <m:r>
            <w:rPr>
              <w:rFonts w:ascii="Cambria Math" w:hAnsi="Cambria Math"/>
            </w:rPr>
            <m:t>=</m:t>
          </m:r>
          <m:r>
            <w:rPr>
              <w:rFonts w:ascii="Cambria Math" w:hAnsi="Cambria Math"/>
            </w:rPr>
            <m:t>650</m:t>
          </m:r>
          <m:r>
            <w:rPr>
              <w:rFonts w:ascii="Cambria Math" w:hAnsi="Cambria Math"/>
            </w:rPr>
            <m:t>+</m:t>
          </m:r>
          <m:r>
            <w:rPr>
              <w:rFonts w:ascii="Cambria Math" w:hAnsi="Cambria Math"/>
            </w:rPr>
            <m:t>20t</m:t>
          </m:r>
          <m:r>
            <w:rPr>
              <w:rFonts w:ascii="Cambria Math" w:hAnsi="Cambria Math"/>
            </w:rPr>
            <m:t>-</m:t>
          </m:r>
          <m:r>
            <w:rPr>
              <w:rFonts w:ascii="Cambria Math" w:hAnsi="Cambria Math"/>
            </w:rPr>
            <m:t>500</m:t>
          </m:r>
          <m:r>
            <w:rPr>
              <w:rFonts w:ascii="Cambria Math" w:hAnsi="Cambria Math"/>
            </w:rPr>
            <m:t>×</m:t>
          </m:r>
          <m:sSup>
            <m:sSupPr>
              <m:ctrlPr>
                <w:rPr>
                  <w:rFonts w:ascii="Cambria Math" w:hAnsi="Cambria Math"/>
                  <w:i/>
                  <w:iCs/>
                </w:rPr>
              </m:ctrlPr>
            </m:sSupPr>
            <m:e>
              <m:r>
                <w:rPr>
                  <w:rFonts w:ascii="Cambria Math" w:hAnsi="Cambria Math"/>
                </w:rPr>
                <m:t>e</m:t>
              </m:r>
              <m:ctrlPr>
                <w:rPr>
                  <w:rFonts w:ascii="Cambria Math" w:hAnsi="Cambria Math"/>
                  <w:i/>
                </w:rPr>
              </m:ctrlPr>
            </m:e>
            <m:sup>
              <m:r>
                <w:rPr>
                  <w:rFonts w:ascii="Cambria Math" w:hAnsi="Cambria Math"/>
                </w:rPr>
                <m:t>-0</m:t>
              </m:r>
              <m:r>
                <m:rPr>
                  <m:sty m:val="bi"/>
                </m:rPr>
                <w:rPr>
                  <w:rFonts w:ascii="Cambria Math" w:hAnsi="Cambria Math"/>
                </w:rPr>
                <m:t>,</m:t>
              </m:r>
              <m:r>
                <w:rPr>
                  <w:rFonts w:ascii="Cambria Math" w:hAnsi="Cambria Math"/>
                </w:rPr>
                <m:t>2t</m:t>
              </m:r>
            </m:sup>
          </m:sSup>
        </m:oMath>
      </m:oMathPara>
    </w:p>
    <w:p w14:paraId="3DE93FD5" w14:textId="77777777" w:rsidR="00BF5BBA" w:rsidRPr="00922F69" w:rsidRDefault="00BF5BBA" w:rsidP="00BF5BBA">
      <w:r w:rsidRPr="00922F69">
        <w:t xml:space="preserve">On cherche l'instant t où le cumul de la rénovation rejoint ou dépasse l'économie par rapport au statu quo (120t) : </w:t>
      </w:r>
      <m:oMath>
        <m:r>
          <w:rPr>
            <w:rFonts w:ascii="Cambria Math" w:hAnsi="Cambria Math"/>
          </w:rPr>
          <m:t>650</m:t>
        </m:r>
        <m:r>
          <w:rPr>
            <w:rFonts w:ascii="Cambria Math" w:hAnsi="Cambria Math"/>
          </w:rPr>
          <m:t>+</m:t>
        </m:r>
        <m:r>
          <w:rPr>
            <w:rFonts w:ascii="Cambria Math" w:hAnsi="Cambria Math"/>
          </w:rPr>
          <m:t>20t</m:t>
        </m:r>
        <m:r>
          <w:rPr>
            <w:rFonts w:ascii="Cambria Math" w:hAnsi="Cambria Math"/>
          </w:rPr>
          <m:t>-</m:t>
        </m:r>
        <m:r>
          <w:rPr>
            <w:rFonts w:ascii="Cambria Math" w:hAnsi="Cambria Math"/>
          </w:rPr>
          <m:t>500</m:t>
        </m:r>
        <m:r>
          <w:rPr>
            <w:rFonts w:ascii="Cambria Math" w:hAnsi="Cambria Math"/>
          </w:rPr>
          <m:t>×</m:t>
        </m:r>
        <m:sSup>
          <m:sSupPr>
            <m:ctrlPr>
              <w:rPr>
                <w:rFonts w:ascii="Cambria Math" w:hAnsi="Cambria Math"/>
                <w:i/>
                <w:iCs/>
              </w:rPr>
            </m:ctrlPr>
          </m:sSupPr>
          <m:e>
            <m:r>
              <w:rPr>
                <w:rFonts w:ascii="Cambria Math" w:hAnsi="Cambria Math"/>
              </w:rPr>
              <m:t>e</m:t>
            </m:r>
            <m:ctrlPr>
              <w:rPr>
                <w:rFonts w:ascii="Cambria Math" w:hAnsi="Cambria Math"/>
                <w:i/>
              </w:rPr>
            </m:ctrlPr>
          </m:e>
          <m:sup>
            <m:r>
              <w:rPr>
                <w:rFonts w:ascii="Cambria Math" w:hAnsi="Cambria Math"/>
              </w:rPr>
              <m:t>-0</m:t>
            </m:r>
            <m:r>
              <m:rPr>
                <m:sty m:val="bi"/>
              </m:rPr>
              <w:rPr>
                <w:rFonts w:ascii="Cambria Math" w:hAnsi="Cambria Math"/>
              </w:rPr>
              <m:t>,</m:t>
            </m:r>
            <m:r>
              <w:rPr>
                <w:rFonts w:ascii="Cambria Math" w:hAnsi="Cambria Math"/>
              </w:rPr>
              <m:t>2t</m:t>
            </m:r>
          </m:sup>
        </m:sSup>
        <m:r>
          <w:rPr>
            <w:rFonts w:ascii="Cambria Math" w:hAnsi="Cambria Math"/>
          </w:rPr>
          <m:t>≤</m:t>
        </m:r>
        <m:r>
          <w:rPr>
            <w:rFonts w:ascii="Cambria Math" w:hAnsi="Cambria Math"/>
          </w:rPr>
          <m:t>120t</m:t>
        </m:r>
      </m:oMath>
      <w:r w:rsidRPr="00922F69">
        <w:t xml:space="preserve"> </w:t>
      </w:r>
      <w:r>
        <w:sym w:font="Wingdings" w:char="F0F3"/>
      </w:r>
      <w:r w:rsidRPr="00922F69">
        <w:t xml:space="preserve"> </w:t>
      </w:r>
      <m:oMath>
        <m:r>
          <w:rPr>
            <w:rFonts w:ascii="Cambria Math" w:hAnsi="Cambria Math"/>
          </w:rPr>
          <m:t>650</m:t>
        </m:r>
        <m:r>
          <w:rPr>
            <w:rFonts w:ascii="Cambria Math" w:hAnsi="Cambria Math"/>
          </w:rPr>
          <m:t>-</m:t>
        </m:r>
        <m:r>
          <w:rPr>
            <w:rFonts w:ascii="Cambria Math" w:hAnsi="Cambria Math"/>
          </w:rPr>
          <m:t>500</m:t>
        </m:r>
        <m:r>
          <w:rPr>
            <w:rFonts w:ascii="Cambria Math" w:hAnsi="Cambria Math"/>
          </w:rPr>
          <m:t>×</m:t>
        </m:r>
        <m:sSup>
          <m:sSupPr>
            <m:ctrlPr>
              <w:rPr>
                <w:rFonts w:ascii="Cambria Math" w:hAnsi="Cambria Math"/>
                <w:i/>
                <w:iCs/>
              </w:rPr>
            </m:ctrlPr>
          </m:sSupPr>
          <m:e>
            <m:r>
              <w:rPr>
                <w:rFonts w:ascii="Cambria Math" w:hAnsi="Cambria Math"/>
              </w:rPr>
              <m:t>e</m:t>
            </m:r>
            <m:ctrlPr>
              <w:rPr>
                <w:rFonts w:ascii="Cambria Math" w:hAnsi="Cambria Math"/>
                <w:i/>
              </w:rPr>
            </m:ctrlPr>
          </m:e>
          <m:sup>
            <m:r>
              <w:rPr>
                <w:rFonts w:ascii="Cambria Math" w:hAnsi="Cambria Math"/>
              </w:rPr>
              <m:t>-0</m:t>
            </m:r>
            <m:r>
              <m:rPr>
                <m:sty m:val="bi"/>
              </m:rPr>
              <w:rPr>
                <w:rFonts w:ascii="Cambria Math" w:hAnsi="Cambria Math"/>
              </w:rPr>
              <m:t>,</m:t>
            </m:r>
            <m:r>
              <w:rPr>
                <w:rFonts w:ascii="Cambria Math" w:hAnsi="Cambria Math"/>
              </w:rPr>
              <m:t>2t</m:t>
            </m:r>
          </m:sup>
        </m:sSup>
        <m:r>
          <w:rPr>
            <w:rFonts w:ascii="Cambria Math" w:hAnsi="Cambria Math"/>
          </w:rPr>
          <m:t>≤</m:t>
        </m:r>
        <m:r>
          <w:rPr>
            <w:rFonts w:ascii="Cambria Math" w:hAnsi="Cambria Math"/>
          </w:rPr>
          <m:t>100t</m:t>
        </m:r>
      </m:oMath>
    </w:p>
    <w:p w14:paraId="3842A4B2" w14:textId="77777777" w:rsidR="00BF5BBA" w:rsidRPr="00922F69" w:rsidRDefault="00BF5BBA" w:rsidP="00BF5BBA">
      <w:r w:rsidRPr="00922F69">
        <w:t>Par balayage numérique (ou graphique en classe de Terminale) :</w:t>
      </w:r>
    </w:p>
    <w:p w14:paraId="6FB52417" w14:textId="77777777" w:rsidR="00BF5BBA" w:rsidRPr="00922F69" w:rsidRDefault="00BF5BBA" w:rsidP="00BF5BBA">
      <w:pPr>
        <w:numPr>
          <w:ilvl w:val="1"/>
          <w:numId w:val="46"/>
        </w:numPr>
      </w:pPr>
      <w:r w:rsidRPr="00922F69">
        <w:t xml:space="preserve">Pour </w:t>
      </w:r>
      <m:oMath>
        <m:r>
          <w:rPr>
            <w:rFonts w:ascii="Cambria Math" w:hAnsi="Cambria Math"/>
          </w:rPr>
          <m:t>t</m:t>
        </m:r>
        <m:r>
          <w:rPr>
            <w:rFonts w:ascii="Cambria Math" w:hAnsi="Cambria Math"/>
          </w:rPr>
          <m:t>=</m:t>
        </m:r>
        <m:r>
          <w:rPr>
            <w:rFonts w:ascii="Cambria Math" w:hAnsi="Cambria Math"/>
          </w:rPr>
          <m:t>5</m:t>
        </m:r>
      </m:oMath>
      <w:r w:rsidRPr="00922F69">
        <w:t xml:space="preserve"> ans : </w:t>
      </w:r>
      <m:oMath>
        <m:r>
          <w:rPr>
            <w:rFonts w:ascii="Cambria Math" w:hAnsi="Cambria Math"/>
          </w:rPr>
          <m:t>650</m:t>
        </m:r>
        <m:r>
          <w:rPr>
            <w:rFonts w:ascii="Cambria Math" w:hAnsi="Cambria Math"/>
          </w:rPr>
          <m:t>+</m:t>
        </m:r>
        <m:r>
          <w:rPr>
            <w:rFonts w:ascii="Cambria Math" w:hAnsi="Cambria Math"/>
          </w:rPr>
          <m:t>100</m:t>
        </m:r>
        <m:r>
          <w:rPr>
            <w:rFonts w:ascii="Cambria Math" w:hAnsi="Cambria Math"/>
          </w:rPr>
          <m:t>-</m:t>
        </m:r>
        <m:r>
          <w:rPr>
            <w:rFonts w:ascii="Cambria Math" w:hAnsi="Cambria Math"/>
          </w:rPr>
          <m:t>500</m:t>
        </m:r>
        <m:r>
          <w:rPr>
            <w:rFonts w:ascii="Cambria Math" w:hAnsi="Cambria Math"/>
          </w:rPr>
          <m:t>×</m:t>
        </m:r>
        <m:sSup>
          <m:sSupPr>
            <m:ctrlPr>
              <w:rPr>
                <w:rFonts w:ascii="Cambria Math" w:hAnsi="Cambria Math"/>
                <w:i/>
                <w:iCs/>
              </w:rPr>
            </m:ctrlPr>
          </m:sSupPr>
          <m:e>
            <m:r>
              <w:rPr>
                <w:rFonts w:ascii="Cambria Math" w:hAnsi="Cambria Math"/>
              </w:rPr>
              <m:t>e</m:t>
            </m:r>
            <m:ctrlPr>
              <w:rPr>
                <w:rFonts w:ascii="Cambria Math" w:hAnsi="Cambria Math"/>
                <w:i/>
              </w:rPr>
            </m:ctrlPr>
          </m:e>
          <m:sup>
            <m:r>
              <w:rPr>
                <w:rFonts w:ascii="Cambria Math" w:hAnsi="Cambria Math"/>
              </w:rPr>
              <m:t>-1</m:t>
            </m:r>
          </m:sup>
        </m:sSup>
        <m:r>
          <w:rPr>
            <w:rFonts w:ascii="Cambria Math" w:hAnsi="Cambria Math"/>
          </w:rPr>
          <m:t>≈</m:t>
        </m:r>
        <m:r>
          <w:rPr>
            <w:rFonts w:ascii="Cambria Math" w:hAnsi="Cambria Math"/>
          </w:rPr>
          <m:t>750</m:t>
        </m:r>
        <m:r>
          <w:rPr>
            <w:rFonts w:ascii="Cambria Math" w:hAnsi="Cambria Math"/>
          </w:rPr>
          <m:t>-</m:t>
        </m:r>
        <m:r>
          <w:rPr>
            <w:rFonts w:ascii="Cambria Math" w:hAnsi="Cambria Math"/>
          </w:rPr>
          <m:t>183</m:t>
        </m:r>
        <m:r>
          <m:rPr>
            <m:sty m:val="bi"/>
          </m:rPr>
          <w:rPr>
            <w:rFonts w:ascii="Cambria Math" w:hAnsi="Cambria Math"/>
          </w:rPr>
          <m:t>,</m:t>
        </m:r>
        <m:r>
          <w:rPr>
            <w:rFonts w:ascii="Cambria Math" w:hAnsi="Cambria Math"/>
          </w:rPr>
          <m:t>93</m:t>
        </m:r>
        <m:r>
          <w:rPr>
            <w:rFonts w:ascii="Cambria Math" w:hAnsi="Cambria Math"/>
          </w:rPr>
          <m:t>≈</m:t>
        </m:r>
        <m:r>
          <w:rPr>
            <w:rFonts w:ascii="Cambria Math" w:hAnsi="Cambria Math"/>
          </w:rPr>
          <m:t>566</m:t>
        </m:r>
        <m:r>
          <m:rPr>
            <m:sty m:val="bi"/>
          </m:rPr>
          <w:rPr>
            <w:rFonts w:ascii="Cambria Math" w:hAnsi="Cambria Math"/>
          </w:rPr>
          <m:t>,</m:t>
        </m:r>
        <m:r>
          <w:rPr>
            <w:rFonts w:ascii="Cambria Math" w:hAnsi="Cambria Math"/>
          </w:rPr>
          <m:t>1</m:t>
        </m:r>
      </m:oMath>
      <w:r w:rsidRPr="00922F69">
        <w:t xml:space="preserve">, alors que </w:t>
      </w:r>
      <m:oMath>
        <m:r>
          <w:rPr>
            <w:rFonts w:ascii="Cambria Math" w:hAnsi="Cambria Math"/>
          </w:rPr>
          <m:t>120</m:t>
        </m:r>
        <m:r>
          <w:rPr>
            <w:rFonts w:ascii="Cambria Math" w:hAnsi="Cambria Math"/>
          </w:rPr>
          <m:t>×</m:t>
        </m:r>
        <m:r>
          <w:rPr>
            <w:rFonts w:ascii="Cambria Math" w:hAnsi="Cambria Math"/>
          </w:rPr>
          <m:t>5</m:t>
        </m:r>
        <m:r>
          <w:rPr>
            <w:rFonts w:ascii="Cambria Math" w:hAnsi="Cambria Math"/>
          </w:rPr>
          <m:t>=</m:t>
        </m:r>
        <m:r>
          <w:rPr>
            <w:rFonts w:ascii="Cambria Math" w:hAnsi="Cambria Math"/>
          </w:rPr>
          <m:t>600</m:t>
        </m:r>
      </m:oMath>
      <w:r w:rsidRPr="00922F69">
        <w:t>. (Amorti dès avant 5 ans).</w:t>
      </w:r>
    </w:p>
    <w:p w14:paraId="133687FC" w14:textId="77777777" w:rsidR="00BF5BBA" w:rsidRPr="00922F69" w:rsidRDefault="00BF5BBA" w:rsidP="00BF5BBA">
      <w:pPr>
        <w:numPr>
          <w:ilvl w:val="1"/>
          <w:numId w:val="46"/>
        </w:numPr>
      </w:pPr>
      <w:r w:rsidRPr="00922F69">
        <w:t xml:space="preserve">Vérifions plus précisément pour </w:t>
      </w:r>
      <m:oMath>
        <m:r>
          <w:rPr>
            <w:rFonts w:ascii="Cambria Math" w:hAnsi="Cambria Math"/>
          </w:rPr>
          <m:t>t</m:t>
        </m:r>
        <m:r>
          <w:rPr>
            <w:rFonts w:ascii="Cambria Math" w:hAnsi="Cambria Math"/>
          </w:rPr>
          <m:t>=</m:t>
        </m:r>
        <m:r>
          <w:rPr>
            <w:rFonts w:ascii="Cambria Math" w:hAnsi="Cambria Math"/>
          </w:rPr>
          <m:t>4</m:t>
        </m:r>
      </m:oMath>
      <w:r w:rsidRPr="00922F69">
        <w:t xml:space="preserve"> ans : </w:t>
      </w:r>
      <m:oMath>
        <m:r>
          <w:rPr>
            <w:rFonts w:ascii="Cambria Math" w:hAnsi="Cambria Math"/>
          </w:rPr>
          <m:t>650</m:t>
        </m:r>
        <m:r>
          <w:rPr>
            <w:rFonts w:ascii="Cambria Math" w:hAnsi="Cambria Math"/>
          </w:rPr>
          <m:t>+</m:t>
        </m:r>
        <m:r>
          <w:rPr>
            <w:rFonts w:ascii="Cambria Math" w:hAnsi="Cambria Math"/>
          </w:rPr>
          <m:t>80</m:t>
        </m:r>
        <m:r>
          <w:rPr>
            <w:rFonts w:ascii="Cambria Math" w:hAnsi="Cambria Math"/>
          </w:rPr>
          <m:t>-</m:t>
        </m:r>
        <m:r>
          <w:rPr>
            <w:rFonts w:ascii="Cambria Math" w:hAnsi="Cambria Math"/>
          </w:rPr>
          <m:t>500</m:t>
        </m:r>
        <m:r>
          <w:rPr>
            <w:rFonts w:ascii="Cambria Math" w:hAnsi="Cambria Math"/>
          </w:rPr>
          <m:t>×</m:t>
        </m:r>
        <m:sSup>
          <m:sSupPr>
            <m:ctrlPr>
              <w:rPr>
                <w:rFonts w:ascii="Cambria Math" w:hAnsi="Cambria Math"/>
                <w:i/>
                <w:iCs/>
              </w:rPr>
            </m:ctrlPr>
          </m:sSupPr>
          <m:e>
            <m:r>
              <w:rPr>
                <w:rFonts w:ascii="Cambria Math" w:hAnsi="Cambria Math"/>
              </w:rPr>
              <m:t>e</m:t>
            </m:r>
            <m:ctrlPr>
              <w:rPr>
                <w:rFonts w:ascii="Cambria Math" w:hAnsi="Cambria Math"/>
                <w:i/>
              </w:rPr>
            </m:ctrlPr>
          </m:e>
          <m:sup>
            <m:r>
              <w:rPr>
                <w:rFonts w:ascii="Cambria Math" w:hAnsi="Cambria Math"/>
              </w:rPr>
              <m:t>-0</m:t>
            </m:r>
            <m:r>
              <m:rPr>
                <m:sty m:val="bi"/>
              </m:rPr>
              <w:rPr>
                <w:rFonts w:ascii="Cambria Math" w:hAnsi="Cambria Math"/>
              </w:rPr>
              <m:t>,</m:t>
            </m:r>
            <m:r>
              <w:rPr>
                <w:rFonts w:ascii="Cambria Math" w:hAnsi="Cambria Math"/>
              </w:rPr>
              <m:t>8</m:t>
            </m:r>
          </m:sup>
        </m:sSup>
        <m:r>
          <w:rPr>
            <w:rFonts w:ascii="Cambria Math" w:hAnsi="Cambria Math"/>
          </w:rPr>
          <m:t>≈</m:t>
        </m:r>
        <m:r>
          <w:rPr>
            <w:rFonts w:ascii="Cambria Math" w:hAnsi="Cambria Math"/>
          </w:rPr>
          <m:t>730</m:t>
        </m:r>
        <m:r>
          <w:rPr>
            <w:rFonts w:ascii="Cambria Math" w:hAnsi="Cambria Math"/>
          </w:rPr>
          <m:t>-</m:t>
        </m:r>
        <m:r>
          <w:rPr>
            <w:rFonts w:ascii="Cambria Math" w:hAnsi="Cambria Math"/>
          </w:rPr>
          <m:t>224</m:t>
        </m:r>
        <m:r>
          <m:rPr>
            <m:sty m:val="bi"/>
          </m:rPr>
          <w:rPr>
            <w:rFonts w:ascii="Cambria Math" w:hAnsi="Cambria Math"/>
          </w:rPr>
          <m:t>,</m:t>
        </m:r>
        <m:r>
          <w:rPr>
            <w:rFonts w:ascii="Cambria Math" w:hAnsi="Cambria Math"/>
          </w:rPr>
          <m:t>66</m:t>
        </m:r>
        <m:r>
          <w:rPr>
            <w:rFonts w:ascii="Cambria Math" w:hAnsi="Cambria Math"/>
          </w:rPr>
          <m:t>≈</m:t>
        </m:r>
        <m:r>
          <w:rPr>
            <w:rFonts w:ascii="Cambria Math" w:hAnsi="Cambria Math"/>
          </w:rPr>
          <m:t>505</m:t>
        </m:r>
        <m:r>
          <m:rPr>
            <m:sty m:val="bi"/>
          </m:rPr>
          <w:rPr>
            <w:rFonts w:ascii="Cambria Math" w:hAnsi="Cambria Math"/>
          </w:rPr>
          <m:t>,</m:t>
        </m:r>
        <m:r>
          <w:rPr>
            <w:rFonts w:ascii="Cambria Math" w:hAnsi="Cambria Math"/>
          </w:rPr>
          <m:t>34</m:t>
        </m:r>
      </m:oMath>
      <w:r w:rsidRPr="00922F69">
        <w:t>, alors que 120×4=480.</w:t>
      </w:r>
    </w:p>
    <w:p w14:paraId="2E0B8B51" w14:textId="77777777" w:rsidR="00BF5BBA" w:rsidRPr="00922F69" w:rsidRDefault="00BF5BBA" w:rsidP="00BF5BBA">
      <w:pPr>
        <w:numPr>
          <w:ilvl w:val="1"/>
          <w:numId w:val="46"/>
        </w:numPr>
      </w:pPr>
      <w:r w:rsidRPr="00922F69">
        <w:t>Entre 4 et 5 ans, le coût carbone initial de fabrication est totalement compensé par les gains d'exploitation. L'opération atteint son point d'équilibre écologique en environ 4,5 ans (soit courant 2030).</w:t>
      </w:r>
    </w:p>
    <w:p w14:paraId="0BEC61D2" w14:textId="77777777" w:rsidR="00BF5BBA" w:rsidRDefault="00BF5BBA" w:rsidP="00BF5BBA"/>
    <w:p w14:paraId="06715C08" w14:textId="77777777" w:rsidR="00BF5BBA" w:rsidRPr="00B96578" w:rsidRDefault="00BF5BBA" w:rsidP="00BF5BBA">
      <w:pPr>
        <w:rPr>
          <w:b/>
          <w:bCs/>
        </w:rPr>
      </w:pPr>
      <w:r w:rsidRPr="00B96578">
        <w:rPr>
          <w:b/>
          <w:bCs/>
        </w:rPr>
        <w:t>Exercice 3 : Trajectoires de concentration en CO₂ et transition énergétique (Fonction exponentielle et dérivées)</w:t>
      </w:r>
    </w:p>
    <w:p w14:paraId="45E44EDC" w14:textId="77777777" w:rsidR="00BF5BBA" w:rsidRPr="00B96578" w:rsidRDefault="00BF5BBA" w:rsidP="00BF5BBA">
      <w:pPr>
        <w:rPr>
          <w:b/>
          <w:bCs/>
        </w:rPr>
      </w:pPr>
      <w:r w:rsidRPr="00B96578">
        <w:rPr>
          <w:b/>
          <w:bCs/>
        </w:rPr>
        <w:t>Enoncé</w:t>
      </w:r>
    </w:p>
    <w:p w14:paraId="62B2315A" w14:textId="77777777" w:rsidR="00BF5BBA" w:rsidRPr="00B96578" w:rsidRDefault="00BF5BBA" w:rsidP="00BF5BBA">
      <w:r w:rsidRPr="00B96578">
        <w:t xml:space="preserve">Dans le cadre de l'analyse du bilan climatique global, on étudie la concentration atmosphérique en dioxyde de carbone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oMath>
      <w:r w:rsidRPr="00B96578">
        <w:t xml:space="preserve"> mesurée en parties par million (ppm). On pose t=0 en l'année 2020, où la concentration mesurée est de 415 ppm.</w:t>
      </w:r>
    </w:p>
    <w:p w14:paraId="691C24F5" w14:textId="77777777" w:rsidR="00BF5BBA" w:rsidRPr="00B96578" w:rsidRDefault="00BF5BBA" w:rsidP="00BF5BBA">
      <w:r w:rsidRPr="00B96578">
        <w:t>Pour modéliser l'avenir à l'horizon 2050 (t=30), on compare deux scénarios :</w:t>
      </w:r>
    </w:p>
    <w:p w14:paraId="77C2ADFB" w14:textId="77777777" w:rsidR="00BF5BBA" w:rsidRPr="00B96578" w:rsidRDefault="00BF5BBA" w:rsidP="00BF5BBA">
      <w:pPr>
        <w:numPr>
          <w:ilvl w:val="0"/>
          <w:numId w:val="47"/>
        </w:numPr>
      </w:pPr>
      <w:r w:rsidRPr="00B96578">
        <w:rPr>
          <w:b/>
          <w:bCs/>
        </w:rPr>
        <w:t>Scénario tendanciel (maintien des politiques actuelles) :</w:t>
      </w:r>
      <w:r w:rsidRPr="00B96578">
        <w:t xml:space="preserve"> La concentration suit une fonction exponentielle dont la vitesse d'augmentation est proportionnelle à la quantité, modélisée par </w:t>
      </w:r>
      <m:oMath>
        <m:r>
          <w:rPr>
            <w:rFonts w:ascii="Cambria Math" w:hAnsi="Cambria Math"/>
          </w:rPr>
          <m:t>T</m:t>
        </m:r>
        <m:r>
          <w:rPr>
            <w:rFonts w:ascii="Cambria Math" w:hAnsi="Cambria Math"/>
          </w:rPr>
          <m:t>(</m:t>
        </m:r>
        <m:r>
          <w:rPr>
            <w:rFonts w:ascii="Cambria Math" w:hAnsi="Cambria Math"/>
          </w:rPr>
          <m:t>t)=415</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02t</m:t>
            </m:r>
          </m:sup>
        </m:sSup>
      </m:oMath>
      <w:r w:rsidRPr="00B96578">
        <w:t>.</w:t>
      </w:r>
    </w:p>
    <w:p w14:paraId="0299745E" w14:textId="77777777" w:rsidR="00BF5BBA" w:rsidRPr="00B96578" w:rsidRDefault="00BF5BBA" w:rsidP="00BF5BBA">
      <w:pPr>
        <w:numPr>
          <w:ilvl w:val="0"/>
          <w:numId w:val="47"/>
        </w:numPr>
      </w:pPr>
      <w:r w:rsidRPr="00B96578">
        <w:rPr>
          <w:b/>
          <w:bCs/>
        </w:rPr>
        <w:lastRenderedPageBreak/>
        <w:t>Scénario d'atténuation (transition active) :</w:t>
      </w:r>
      <w:r w:rsidRPr="00B96578">
        <w:t xml:space="preserve"> La trajectoire est modélisée par une fonction logistique (ou une fonction à dérivée décroissante) simulant un infléchissement des émissions, représentée par </w:t>
      </w:r>
      <m:oMath>
        <m:r>
          <w:rPr>
            <w:rFonts w:ascii="Cambria Math" w:hAnsi="Cambria Math"/>
          </w:rPr>
          <m:t>A</m:t>
        </m:r>
        <m:r>
          <w:rPr>
            <w:rFonts w:ascii="Cambria Math" w:hAnsi="Cambria Math"/>
          </w:rPr>
          <m:t>(</m:t>
        </m:r>
        <m:r>
          <w:rPr>
            <w:rFonts w:ascii="Cambria Math" w:hAnsi="Cambria Math"/>
          </w:rPr>
          <m:t>t)=415</m:t>
        </m:r>
        <m:r>
          <w:rPr>
            <w:rFonts w:ascii="Cambria Math" w:hAnsi="Cambria Math"/>
          </w:rPr>
          <m:t>+</m:t>
        </m:r>
        <m:r>
          <w:rPr>
            <w:rFonts w:ascii="Cambria Math" w:hAnsi="Cambria Math"/>
          </w:rPr>
          <m:t>185</m:t>
        </m:r>
        <m:r>
          <w:rPr>
            <w:rFonts w:ascii="Cambria Math" w:hAnsi="Cambria Math"/>
          </w:rPr>
          <m:t>×</m:t>
        </m:r>
        <m:d>
          <m:dPr>
            <m:ctrlPr>
              <w:rPr>
                <w:rFonts w:ascii="Cambria Math" w:hAnsi="Cambria Math"/>
                <w:i/>
                <w:iCs/>
              </w:rPr>
            </m:ctrlPr>
          </m:dPr>
          <m:e>
            <m:r>
              <w:rPr>
                <w:rFonts w:ascii="Cambria Math" w:hAnsi="Cambria Math"/>
              </w:rPr>
              <m:t>1</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04t</m:t>
                </m:r>
              </m:sup>
            </m:sSup>
            <m:ctrlPr>
              <w:rPr>
                <w:rFonts w:ascii="Cambria Math" w:hAnsi="Cambria Math"/>
                <w:i/>
              </w:rPr>
            </m:ctrlPr>
          </m:e>
        </m:d>
      </m:oMath>
      <w:r w:rsidRPr="00B96578">
        <w:t>.</w:t>
      </w:r>
    </w:p>
    <w:p w14:paraId="5411E921" w14:textId="77777777" w:rsidR="00BF5BBA" w:rsidRPr="00B96578" w:rsidRDefault="00BF5BBA" w:rsidP="00BF5BBA">
      <w:pPr>
        <w:numPr>
          <w:ilvl w:val="0"/>
          <w:numId w:val="47"/>
        </w:numPr>
      </w:pPr>
      <w:r w:rsidRPr="00B96578">
        <w:t>Calculer la concentration prévue par les deux scénarios en 2050 (t=30), en arrondissant à l'unité.</w:t>
      </w:r>
    </w:p>
    <w:p w14:paraId="4E296C8F" w14:textId="77777777" w:rsidR="00BF5BBA" w:rsidRPr="00B96578" w:rsidRDefault="00BF5BBA" w:rsidP="00BF5BBA">
      <w:pPr>
        <w:numPr>
          <w:ilvl w:val="0"/>
          <w:numId w:val="47"/>
        </w:numPr>
      </w:pPr>
      <w:r w:rsidRPr="00B96578">
        <w:t xml:space="preserve">Calculer les dérivées </w:t>
      </w:r>
      <m:oMath>
        <m:r>
          <w:rPr>
            <w:rFonts w:ascii="Cambria Math" w:hAnsi="Cambria Math"/>
          </w:rPr>
          <m:t>T'</m:t>
        </m:r>
        <m:r>
          <w:rPr>
            <w:rFonts w:ascii="Cambria Math" w:hAnsi="Cambria Math"/>
          </w:rPr>
          <m:t>(</m:t>
        </m:r>
        <m:r>
          <w:rPr>
            <w:rFonts w:ascii="Cambria Math" w:hAnsi="Cambria Math"/>
          </w:rPr>
          <m:t>t)</m:t>
        </m:r>
      </m:oMath>
      <w:r w:rsidRPr="00B96578">
        <w:t xml:space="preserve"> et </w:t>
      </w:r>
      <m:oMath>
        <m:r>
          <w:rPr>
            <w:rFonts w:ascii="Cambria Math" w:hAnsi="Cambria Math"/>
          </w:rPr>
          <m:t>A'</m:t>
        </m:r>
        <m:r>
          <w:rPr>
            <w:rFonts w:ascii="Cambria Math" w:hAnsi="Cambria Math"/>
          </w:rPr>
          <m:t>(</m:t>
        </m:r>
        <m:r>
          <w:rPr>
            <w:rFonts w:ascii="Cambria Math" w:hAnsi="Cambria Math"/>
          </w:rPr>
          <m:t>t)</m:t>
        </m:r>
      </m:oMath>
      <w:r w:rsidRPr="00B96578">
        <w:t xml:space="preserve"> pour tout t≥0. Interpréter concrètement ces dérivées dans le contexte climatique (que représentent-elles pour la dynamique du système ?).</w:t>
      </w:r>
    </w:p>
    <w:p w14:paraId="26368510" w14:textId="77777777" w:rsidR="00BF5BBA" w:rsidRPr="00B96578" w:rsidRDefault="00BF5BBA" w:rsidP="00BF5BBA">
      <w:pPr>
        <w:numPr>
          <w:ilvl w:val="0"/>
          <w:numId w:val="47"/>
        </w:numPr>
      </w:pPr>
      <w:r w:rsidRPr="00B96578">
        <w:t>Déterminer la valeur de la vitesse d'accroissement en 2020 (t=0) pour les deux scénarios. Que constate-t-on ?</w:t>
      </w:r>
    </w:p>
    <w:p w14:paraId="149B8BDC" w14:textId="77777777" w:rsidR="00BF5BBA" w:rsidRPr="00B96578" w:rsidRDefault="00BF5BBA" w:rsidP="00BF5BBA">
      <w:pPr>
        <w:numPr>
          <w:ilvl w:val="0"/>
          <w:numId w:val="47"/>
        </w:numPr>
      </w:pPr>
      <w:r w:rsidRPr="00B96578">
        <w:rPr>
          <w:b/>
          <w:bCs/>
        </w:rPr>
        <w:t>Esprit critique (EDD pragmatique) :</w:t>
      </w:r>
      <w:r w:rsidRPr="00B96578">
        <w:t xml:space="preserve"> Le scénario tendanciel illustre l'impasse mathématique et physique d'une croissance exponentielle indéfinie dans un système fini. À partir de quelle année le scénario tendanciel dépasse-t-il le seuil critique des 550 ppm (souvent associé aux pires scénarios de réchauffement climatique global) ? Résoudre l'inéquation correspondante.</w:t>
      </w:r>
    </w:p>
    <w:p w14:paraId="2E51309E" w14:textId="77777777" w:rsidR="00BF5BBA" w:rsidRPr="00B96578" w:rsidRDefault="00BF5BBA" w:rsidP="00BF5BBA">
      <w:pPr>
        <w:rPr>
          <w:b/>
          <w:bCs/>
        </w:rPr>
      </w:pPr>
      <w:r w:rsidRPr="00B96578">
        <w:rPr>
          <w:b/>
          <w:bCs/>
        </w:rPr>
        <w:t>Corrigé</w:t>
      </w:r>
    </w:p>
    <w:p w14:paraId="7BC2F1FD" w14:textId="77777777" w:rsidR="00BF5BBA" w:rsidRPr="00B96578" w:rsidRDefault="00BF5BBA" w:rsidP="00BF5BBA">
      <w:pPr>
        <w:numPr>
          <w:ilvl w:val="0"/>
          <w:numId w:val="48"/>
        </w:numPr>
      </w:pPr>
      <w:r w:rsidRPr="00B96578">
        <w:t>Calcul des concentrations en 2050 (t=30) :</w:t>
      </w:r>
    </w:p>
    <w:p w14:paraId="00CA79E4" w14:textId="77777777" w:rsidR="00BF5BBA" w:rsidRPr="00B96578" w:rsidRDefault="00BF5BBA" w:rsidP="00BF5BBA">
      <w:pPr>
        <w:numPr>
          <w:ilvl w:val="1"/>
          <w:numId w:val="48"/>
        </w:numPr>
      </w:pPr>
      <w:r w:rsidRPr="00B96578">
        <w:t xml:space="preserve">Pour le scénario tendanciel : </w:t>
      </w:r>
      <m:oMath>
        <m:r>
          <w:rPr>
            <w:rFonts w:ascii="Cambria Math" w:hAnsi="Cambria Math"/>
          </w:rPr>
          <m:t>T</m:t>
        </m:r>
        <m:r>
          <w:rPr>
            <w:rFonts w:ascii="Cambria Math" w:hAnsi="Cambria Math"/>
          </w:rPr>
          <m:t>(</m:t>
        </m:r>
        <m:r>
          <w:rPr>
            <w:rFonts w:ascii="Cambria Math" w:hAnsi="Cambria Math"/>
          </w:rPr>
          <m:t>30)=415</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02</m:t>
            </m:r>
            <m:r>
              <w:rPr>
                <w:rFonts w:ascii="Cambria Math" w:hAnsi="Cambria Math"/>
              </w:rPr>
              <m:t>×</m:t>
            </m:r>
            <m:r>
              <w:rPr>
                <w:rFonts w:ascii="Cambria Math" w:hAnsi="Cambria Math"/>
              </w:rPr>
              <m:t>30</m:t>
            </m:r>
          </m:sup>
        </m:sSup>
        <m:r>
          <w:rPr>
            <w:rFonts w:ascii="Cambria Math" w:hAnsi="Cambria Math"/>
          </w:rPr>
          <m:t>=415</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6</m:t>
            </m:r>
          </m:sup>
        </m:sSup>
      </m:oMath>
      <w:r w:rsidRPr="00B96578">
        <w:t xml:space="preserve"> Or, </w:t>
      </w:r>
      <m:oMath>
        <m:sSup>
          <m:sSupPr>
            <m:ctrlPr>
              <w:rPr>
                <w:rFonts w:ascii="Cambria Math" w:hAnsi="Cambria Math"/>
                <w:i/>
              </w:rPr>
            </m:ctrlPr>
          </m:sSupPr>
          <m:e>
            <m:r>
              <w:rPr>
                <w:rFonts w:ascii="Cambria Math" w:hAnsi="Cambria Math"/>
              </w:rPr>
              <m:t>e</m:t>
            </m:r>
          </m:e>
          <m:sup>
            <m:r>
              <w:rPr>
                <w:rFonts w:ascii="Cambria Math" w:hAnsi="Cambria Math"/>
              </w:rPr>
              <m:t>0</m:t>
            </m:r>
            <m:r>
              <m:rPr>
                <m:sty m:val="bi"/>
              </m:rPr>
              <w:rPr>
                <w:rFonts w:ascii="Cambria Math" w:hAnsi="Cambria Math"/>
              </w:rPr>
              <m:t>,</m:t>
            </m:r>
            <m:r>
              <w:rPr>
                <w:rFonts w:ascii="Cambria Math" w:hAnsi="Cambria Math"/>
              </w:rPr>
              <m:t>6</m:t>
            </m:r>
          </m:sup>
        </m:sSup>
        <m:r>
          <w:rPr>
            <w:rFonts w:ascii="Cambria Math" w:hAnsi="Cambria Math"/>
          </w:rPr>
          <m:t>≈1</m:t>
        </m:r>
        <m:r>
          <m:rPr>
            <m:sty m:val="bi"/>
          </m:rPr>
          <w:rPr>
            <w:rFonts w:ascii="Cambria Math" w:hAnsi="Cambria Math"/>
          </w:rPr>
          <m:t>,</m:t>
        </m:r>
        <m:r>
          <w:rPr>
            <w:rFonts w:ascii="Cambria Math" w:hAnsi="Cambria Math"/>
          </w:rPr>
          <m:t>8221</m:t>
        </m:r>
      </m:oMath>
      <w:r w:rsidRPr="00B96578">
        <w:t xml:space="preserve">, donc </w:t>
      </w:r>
      <m:oMath>
        <m:r>
          <w:rPr>
            <w:rFonts w:ascii="Cambria Math" w:hAnsi="Cambria Math"/>
          </w:rPr>
          <m:t>T</m:t>
        </m:r>
        <m:r>
          <w:rPr>
            <w:rFonts w:ascii="Cambria Math" w:hAnsi="Cambria Math"/>
          </w:rPr>
          <m:t>(</m:t>
        </m:r>
        <m:r>
          <w:rPr>
            <w:rFonts w:ascii="Cambria Math" w:hAnsi="Cambria Math"/>
          </w:rPr>
          <m:t>30)≈415</m:t>
        </m:r>
        <m:r>
          <w:rPr>
            <w:rFonts w:ascii="Cambria Math" w:hAnsi="Cambria Math"/>
          </w:rPr>
          <m:t>×</m:t>
        </m:r>
        <m:r>
          <w:rPr>
            <w:rFonts w:ascii="Cambria Math" w:hAnsi="Cambria Math"/>
          </w:rPr>
          <m:t>1</m:t>
        </m:r>
        <m:r>
          <m:rPr>
            <m:sty m:val="bi"/>
          </m:rPr>
          <w:rPr>
            <w:rFonts w:ascii="Cambria Math" w:hAnsi="Cambria Math"/>
          </w:rPr>
          <m:t>,</m:t>
        </m:r>
        <m:r>
          <w:rPr>
            <w:rFonts w:ascii="Cambria Math" w:hAnsi="Cambria Math"/>
          </w:rPr>
          <m:t>8221≈756 ppm</m:t>
        </m:r>
      </m:oMath>
      <w:r w:rsidRPr="00B96578">
        <w:t>.</w:t>
      </w:r>
    </w:p>
    <w:p w14:paraId="72B2C06B" w14:textId="77777777" w:rsidR="00BF5BBA" w:rsidRPr="00B96578" w:rsidRDefault="00BF5BBA" w:rsidP="00BF5BBA">
      <w:pPr>
        <w:numPr>
          <w:ilvl w:val="1"/>
          <w:numId w:val="48"/>
        </w:numPr>
      </w:pPr>
      <w:r w:rsidRPr="00B96578">
        <w:t xml:space="preserve">Pour le scénario d'atténuation : </w:t>
      </w:r>
      <m:oMath>
        <m:r>
          <w:rPr>
            <w:rFonts w:ascii="Cambria Math" w:hAnsi="Cambria Math"/>
          </w:rPr>
          <m:t>A</m:t>
        </m:r>
        <m:r>
          <w:rPr>
            <w:rFonts w:ascii="Cambria Math" w:hAnsi="Cambria Math"/>
          </w:rPr>
          <m:t>(</m:t>
        </m:r>
        <m:r>
          <w:rPr>
            <w:rFonts w:ascii="Cambria Math" w:hAnsi="Cambria Math"/>
          </w:rPr>
          <m:t>30)=415</m:t>
        </m:r>
        <m:r>
          <w:rPr>
            <w:rFonts w:ascii="Cambria Math" w:hAnsi="Cambria Math"/>
          </w:rPr>
          <m:t>+</m:t>
        </m:r>
        <m:r>
          <w:rPr>
            <w:rFonts w:ascii="Cambria Math" w:hAnsi="Cambria Math"/>
          </w:rPr>
          <m:t>185</m:t>
        </m:r>
        <m:r>
          <w:rPr>
            <w:rFonts w:ascii="Cambria Math" w:hAnsi="Cambria Math"/>
          </w:rPr>
          <m:t>×(</m:t>
        </m:r>
        <m:r>
          <w:rPr>
            <w:rFonts w:ascii="Cambria Math" w:hAnsi="Cambria Math"/>
          </w:rPr>
          <m:t>1</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04</m:t>
            </m:r>
          </m:sup>
        </m:sSup>
        <m:r>
          <w:rPr>
            <w:rFonts w:ascii="Cambria Math" w:hAnsi="Cambria Math"/>
          </w:rPr>
          <m:t>×</m:t>
        </m:r>
        <m:r>
          <w:rPr>
            <w:rFonts w:ascii="Cambria Math" w:hAnsi="Cambria Math"/>
          </w:rPr>
          <m:t>30)=415</m:t>
        </m:r>
        <m:r>
          <w:rPr>
            <w:rFonts w:ascii="Cambria Math" w:hAnsi="Cambria Math"/>
          </w:rPr>
          <m:t>+</m:t>
        </m:r>
        <m:r>
          <w:rPr>
            <w:rFonts w:ascii="Cambria Math" w:hAnsi="Cambria Math"/>
          </w:rPr>
          <m:t>185</m:t>
        </m:r>
        <m:r>
          <w:rPr>
            <w:rFonts w:ascii="Cambria Math" w:hAnsi="Cambria Math"/>
          </w:rPr>
          <m:t>×(</m:t>
        </m:r>
        <m:r>
          <w:rPr>
            <w:rFonts w:ascii="Cambria Math" w:hAnsi="Cambria Math"/>
          </w:rPr>
          <m:t>1</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-1</m:t>
            </m:r>
            <m:r>
              <m:rPr>
                <m:sty m:val="bi"/>
              </m:rPr>
              <w:rPr>
                <w:rFonts w:ascii="Cambria Math" w:hAnsi="Cambria Math"/>
              </w:rPr>
              <m:t>,</m:t>
            </m:r>
            <m:r>
              <w:rPr>
                <w:rFonts w:ascii="Cambria Math" w:hAnsi="Cambria Math"/>
              </w:rPr>
              <m:t>2</m:t>
            </m:r>
          </m:sup>
        </m:sSup>
        <m:r>
          <w:rPr>
            <w:rFonts w:ascii="Cambria Math" w:hAnsi="Cambria Math"/>
          </w:rPr>
          <m:t>)</m:t>
        </m:r>
      </m:oMath>
      <w:r w:rsidRPr="00B96578">
        <w:t xml:space="preserve"> Or, </w:t>
      </w:r>
      <m:oMath>
        <m:sSup>
          <m:sSupPr>
            <m:ctrlPr>
              <w:rPr>
                <w:rFonts w:ascii="Cambria Math" w:hAnsi="Cambria Math"/>
                <w:i/>
              </w:rPr>
            </m:ctrlPr>
          </m:sSupPr>
          <m:e>
            <m:r>
              <w:rPr>
                <w:rFonts w:ascii="Cambria Math" w:hAnsi="Cambria Math"/>
              </w:rPr>
              <m:t>e</m:t>
            </m:r>
          </m:e>
          <m:sup>
            <m:r>
              <w:rPr>
                <w:rFonts w:ascii="Cambria Math" w:hAnsi="Cambria Math"/>
              </w:rPr>
              <m:t>-1</m:t>
            </m:r>
            <m:r>
              <m:rPr>
                <m:sty m:val="bi"/>
              </m:rPr>
              <w:rPr>
                <w:rFonts w:ascii="Cambria Math" w:hAnsi="Cambria Math"/>
              </w:rPr>
              <m:t>,</m:t>
            </m:r>
            <m:r>
              <w:rPr>
                <w:rFonts w:ascii="Cambria Math" w:hAnsi="Cambria Math"/>
              </w:rPr>
              <m:t>2</m:t>
            </m:r>
          </m:sup>
        </m:sSup>
        <m:r>
          <w:rPr>
            <w:rFonts w:ascii="Cambria Math" w:hAnsi="Cambria Math"/>
          </w:rPr>
          <m:t>≈0</m:t>
        </m:r>
        <m:r>
          <m:rPr>
            <m:sty m:val="bi"/>
          </m:rPr>
          <w:rPr>
            <w:rFonts w:ascii="Cambria Math" w:hAnsi="Cambria Math"/>
          </w:rPr>
          <m:t>,</m:t>
        </m:r>
        <m:r>
          <w:rPr>
            <w:rFonts w:ascii="Cambria Math" w:hAnsi="Cambria Math"/>
          </w:rPr>
          <m:t>3012</m:t>
        </m:r>
      </m:oMath>
      <w:r w:rsidRPr="00B96578">
        <w:t xml:space="preserve">, donc </w:t>
      </w:r>
      <m:oMath>
        <m:r>
          <w:rPr>
            <w:rFonts w:ascii="Cambria Math" w:hAnsi="Cambria Math"/>
          </w:rPr>
          <m:t>1</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-1</m:t>
            </m:r>
            <m:r>
              <m:rPr>
                <m:sty m:val="bi"/>
              </m:rPr>
              <w:rPr>
                <w:rFonts w:ascii="Cambria Math" w:hAnsi="Cambria Math"/>
              </w:rPr>
              <m:t>,</m:t>
            </m:r>
            <m:r>
              <w:rPr>
                <w:rFonts w:ascii="Cambria Math" w:hAnsi="Cambria Math"/>
              </w:rPr>
              <m:t>2</m:t>
            </m:r>
          </m:sup>
        </m:sSup>
        <m:r>
          <w:rPr>
            <w:rFonts w:ascii="Cambria Math" w:hAnsi="Cambria Math"/>
          </w:rPr>
          <m:t>≈0</m:t>
        </m:r>
        <m:r>
          <m:rPr>
            <m:sty m:val="bi"/>
          </m:rPr>
          <w:rPr>
            <w:rFonts w:ascii="Cambria Math" w:hAnsi="Cambria Math"/>
          </w:rPr>
          <m:t>,</m:t>
        </m:r>
        <m:r>
          <w:rPr>
            <w:rFonts w:ascii="Cambria Math" w:hAnsi="Cambria Math"/>
          </w:rPr>
          <m:t>6988</m:t>
        </m:r>
      </m:oMath>
      <w:r w:rsidRPr="00B96578">
        <w:t xml:space="preserve">. </w:t>
      </w:r>
      <m:oMath>
        <m:r>
          <w:rPr>
            <w:rFonts w:ascii="Cambria Math" w:hAnsi="Cambria Math"/>
          </w:rPr>
          <m:t>A</m:t>
        </m:r>
        <m:r>
          <w:rPr>
            <w:rFonts w:ascii="Cambria Math" w:hAnsi="Cambria Math"/>
          </w:rPr>
          <m:t>(</m:t>
        </m:r>
        <m:r>
          <w:rPr>
            <w:rFonts w:ascii="Cambria Math" w:hAnsi="Cambria Math"/>
          </w:rPr>
          <m:t>30)≈415</m:t>
        </m:r>
        <m:r>
          <w:rPr>
            <w:rFonts w:ascii="Cambria Math" w:hAnsi="Cambria Math"/>
          </w:rPr>
          <m:t>+</m:t>
        </m:r>
        <m:r>
          <w:rPr>
            <w:rFonts w:ascii="Cambria Math" w:hAnsi="Cambria Math"/>
          </w:rPr>
          <m:t>185</m:t>
        </m:r>
        <m:r>
          <w:rPr>
            <w:rFonts w:ascii="Cambria Math" w:hAnsi="Cambria Math"/>
          </w:rPr>
          <m:t>×</m:t>
        </m:r>
        <m:r>
          <w:rPr>
            <w:rFonts w:ascii="Cambria Math" w:hAnsi="Cambria Math"/>
          </w:rPr>
          <m:t>0</m:t>
        </m:r>
        <m:r>
          <m:rPr>
            <m:sty m:val="bi"/>
          </m:rPr>
          <w:rPr>
            <w:rFonts w:ascii="Cambria Math" w:hAnsi="Cambria Math"/>
          </w:rPr>
          <m:t>,</m:t>
        </m:r>
        <m:r>
          <w:rPr>
            <w:rFonts w:ascii="Cambria Math" w:hAnsi="Cambria Math"/>
          </w:rPr>
          <m:t>6988≈415</m:t>
        </m:r>
        <m:r>
          <w:rPr>
            <w:rFonts w:ascii="Cambria Math" w:hAnsi="Cambria Math"/>
          </w:rPr>
          <m:t>+</m:t>
        </m:r>
        <m:r>
          <w:rPr>
            <w:rFonts w:ascii="Cambria Math" w:hAnsi="Cambria Math"/>
          </w:rPr>
          <m:t>129</m:t>
        </m:r>
        <m:r>
          <m:rPr>
            <m:sty m:val="bi"/>
          </m:rPr>
          <w:rPr>
            <w:rFonts w:ascii="Cambria Math" w:hAnsi="Cambria Math"/>
          </w:rPr>
          <m:t>,</m:t>
        </m:r>
        <m:r>
          <w:rPr>
            <w:rFonts w:ascii="Cambria Math" w:hAnsi="Cambria Math"/>
          </w:rPr>
          <m:t>28≈544 ppm</m:t>
        </m:r>
      </m:oMath>
      <w:r w:rsidRPr="00B96578">
        <w:t>.</w:t>
      </w:r>
    </w:p>
    <w:p w14:paraId="4E8CC999" w14:textId="77777777" w:rsidR="00BF5BBA" w:rsidRPr="00B96578" w:rsidRDefault="00BF5BBA" w:rsidP="00BF5BBA">
      <w:pPr>
        <w:numPr>
          <w:ilvl w:val="0"/>
          <w:numId w:val="48"/>
        </w:numPr>
      </w:pPr>
      <w:r w:rsidRPr="00B96578">
        <w:t>Calcul et interprétation des dérivées :</w:t>
      </w:r>
    </w:p>
    <w:p w14:paraId="0A1EDA36" w14:textId="77777777" w:rsidR="00BF5BBA" w:rsidRPr="00B96578" w:rsidRDefault="00BF5BBA" w:rsidP="00BF5BBA">
      <w:pPr>
        <w:numPr>
          <w:ilvl w:val="1"/>
          <w:numId w:val="48"/>
        </w:numPr>
      </w:pPr>
      <w:r w:rsidRPr="00B96578">
        <w:t xml:space="preserve">Pour le scénario tendanciel : </w:t>
      </w:r>
      <m:oMath>
        <m:r>
          <w:rPr>
            <w:rFonts w:ascii="Cambria Math" w:hAnsi="Cambria Math"/>
          </w:rPr>
          <m:t>T'</m:t>
        </m:r>
        <m:r>
          <w:rPr>
            <w:rFonts w:ascii="Cambria Math" w:hAnsi="Cambria Math"/>
          </w:rPr>
          <m:t>(</m:t>
        </m:r>
        <m:r>
          <w:rPr>
            <w:rFonts w:ascii="Cambria Math" w:hAnsi="Cambria Math"/>
          </w:rPr>
          <m:t>t)=415</m:t>
        </m:r>
        <m:r>
          <w:rPr>
            <w:rFonts w:ascii="Cambria Math" w:hAnsi="Cambria Math"/>
          </w:rPr>
          <m:t>×</m:t>
        </m:r>
        <m:r>
          <w:rPr>
            <w:rFonts w:ascii="Cambria Math" w:hAnsi="Cambria Math"/>
          </w:rPr>
          <m:t>0</m:t>
        </m:r>
        <m:r>
          <m:rPr>
            <m:sty m:val="bi"/>
          </m:rPr>
          <w:rPr>
            <w:rFonts w:ascii="Cambria Math" w:hAnsi="Cambria Math"/>
          </w:rPr>
          <m:t>,</m:t>
        </m:r>
        <m:r>
          <w:rPr>
            <w:rFonts w:ascii="Cambria Math" w:hAnsi="Cambria Math"/>
          </w:rPr>
          <m:t>02</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02t</m:t>
            </m:r>
          </m:sup>
        </m:sSup>
        <m:r>
          <w:rPr>
            <w:rFonts w:ascii="Cambria Math" w:hAnsi="Cambria Math"/>
          </w:rPr>
          <m:t>=8</m:t>
        </m:r>
        <m:r>
          <m:rPr>
            <m:sty m:val="bi"/>
          </m:rPr>
          <w:rPr>
            <w:rFonts w:ascii="Cambria Math" w:hAnsi="Cambria Math"/>
          </w:rPr>
          <m:t>,</m:t>
        </m:r>
        <m:r>
          <w:rPr>
            <w:rFonts w:ascii="Cambria Math" w:hAnsi="Cambria Math"/>
          </w:rPr>
          <m:t>3</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02t</m:t>
            </m:r>
          </m:sup>
        </m:sSup>
      </m:oMath>
      <w:r w:rsidRPr="00B96578">
        <w:t xml:space="preserve"> Cette dérivée représente la </w:t>
      </w:r>
      <w:r w:rsidRPr="00B96578">
        <w:rPr>
          <w:b/>
          <w:bCs/>
        </w:rPr>
        <w:t>vitesse d'augmentation annuelle</w:t>
      </w:r>
      <w:r w:rsidRPr="00B96578">
        <w:t xml:space="preserve"> de la concentration en ppm par an. Dans ce scénario, la vitesse augmente sans cesse de manière exponentielle, traduisant une accélération continue du forçage radiatif.</w:t>
      </w:r>
    </w:p>
    <w:p w14:paraId="5CA6051C" w14:textId="77777777" w:rsidR="00BF5BBA" w:rsidRPr="00B96578" w:rsidRDefault="00BF5BBA" w:rsidP="00BF5BBA">
      <w:pPr>
        <w:numPr>
          <w:ilvl w:val="1"/>
          <w:numId w:val="48"/>
        </w:numPr>
      </w:pPr>
      <w:r w:rsidRPr="00B96578">
        <w:t xml:space="preserve">Pour le scénario d'atténuation : </w:t>
      </w:r>
      <m:oMath>
        <m:r>
          <w:rPr>
            <w:rFonts w:ascii="Cambria Math" w:hAnsi="Cambria Math"/>
          </w:rPr>
          <m:t>A'</m:t>
        </m:r>
        <m:r>
          <w:rPr>
            <w:rFonts w:ascii="Cambria Math" w:hAnsi="Cambria Math"/>
          </w:rPr>
          <m:t>(</m:t>
        </m:r>
        <m:r>
          <w:rPr>
            <w:rFonts w:ascii="Cambria Math" w:hAnsi="Cambria Math"/>
          </w:rPr>
          <m:t>t)=185</m:t>
        </m:r>
        <m:r>
          <w:rPr>
            <w:rFonts w:ascii="Cambria Math" w:hAnsi="Cambria Math"/>
          </w:rPr>
          <m:t>×(</m:t>
        </m:r>
        <m:r>
          <w:rPr>
            <w:rFonts w:ascii="Cambria Math" w:hAnsi="Cambria Math"/>
          </w:rPr>
          <m:t>-</m:t>
        </m:r>
        <m:r>
          <w:rPr>
            <w:rFonts w:ascii="Cambria Math" w:hAnsi="Cambria Math"/>
          </w:rPr>
          <m:t>(</m:t>
        </m:r>
        <m:r>
          <w:rPr>
            <w:rFonts w:ascii="Cambria Math" w:hAnsi="Cambria Math"/>
          </w:rPr>
          <m:t>-0</m:t>
        </m:r>
        <m:r>
          <m:rPr>
            <m:sty m:val="bi"/>
          </m:rPr>
          <w:rPr>
            <w:rFonts w:ascii="Cambria Math" w:hAnsi="Cambria Math"/>
          </w:rPr>
          <m:t>,</m:t>
        </m:r>
        <m:r>
          <w:rPr>
            <w:rFonts w:ascii="Cambria Math" w:hAnsi="Cambria Math"/>
          </w:rPr>
          <m:t>04)</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04t</m:t>
            </m:r>
          </m:sup>
        </m:sSup>
        <m:r>
          <w:rPr>
            <w:rFonts w:ascii="Cambria Math" w:hAnsi="Cambria Math"/>
          </w:rPr>
          <m:t>)=7</m:t>
        </m:r>
        <m:r>
          <m:rPr>
            <m:sty m:val="bi"/>
          </m:rPr>
          <w:rPr>
            <w:rFonts w:ascii="Cambria Math" w:hAnsi="Cambria Math"/>
          </w:rPr>
          <m:t>,</m:t>
        </m:r>
        <m:r>
          <w:rPr>
            <w:rFonts w:ascii="Cambria Math" w:hAnsi="Cambria Math"/>
          </w:rPr>
          <m:t>4</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04t</m:t>
            </m:r>
          </m:sup>
        </m:sSup>
      </m:oMath>
      <w:r w:rsidRPr="00B96578">
        <w:t xml:space="preserve"> Cette dérivée représente également la vitesse d'augmentation annuelle. Toutefois, comme </w:t>
      </w:r>
      <m:oMath>
        <m:sSup>
          <m:sSupPr>
            <m:ctrlPr>
              <w:rPr>
                <w:rFonts w:ascii="Cambria Math" w:hAnsi="Cambria Math"/>
                <w:i/>
              </w:rPr>
            </m:ctrlPr>
          </m:sSupPr>
          <m:e>
            <m:r>
              <w:rPr>
                <w:rFonts w:ascii="Cambria Math" w:hAnsi="Cambria Math"/>
              </w:rPr>
              <m:t>e</m:t>
            </m:r>
          </m:e>
          <m:sup>
            <m:r>
              <w:rPr>
                <w:rFonts w:ascii="Cambria Math" w:hAnsi="Cambria Math"/>
              </w:rPr>
              <m:t>-0</m:t>
            </m:r>
            <m:r>
              <m:rPr>
                <m:sty m:val="bi"/>
              </m:rPr>
              <w:rPr>
                <w:rFonts w:ascii="Cambria Math" w:hAnsi="Cambria Math"/>
              </w:rPr>
              <m:t>,</m:t>
            </m:r>
            <m:r>
              <w:rPr>
                <w:rFonts w:ascii="Cambria Math" w:hAnsi="Cambria Math"/>
              </w:rPr>
              <m:t>04t</m:t>
            </m:r>
          </m:sup>
        </m:sSup>
      </m:oMath>
      <w:r w:rsidRPr="00B96578">
        <w:t xml:space="preserve"> décroît et tend vers 0, la vitesse de croissance s'annule progressivement, traduisant une stabilisation de la concentration atmosphérique (infléchissement de la courbe).</w:t>
      </w:r>
    </w:p>
    <w:p w14:paraId="681EE58D" w14:textId="77777777" w:rsidR="00BF5BBA" w:rsidRPr="00B96578" w:rsidRDefault="00BF5BBA" w:rsidP="00BF5BBA">
      <w:pPr>
        <w:numPr>
          <w:ilvl w:val="0"/>
          <w:numId w:val="48"/>
        </w:numPr>
      </w:pPr>
      <w:r w:rsidRPr="00B96578">
        <w:t>Vitesse d'accroissement en 2020 (t=0) :</w:t>
      </w:r>
    </w:p>
    <w:p w14:paraId="04593F06" w14:textId="77777777" w:rsidR="00BF5BBA" w:rsidRPr="00B96578" w:rsidRDefault="00BF5BBA" w:rsidP="00BF5BBA">
      <w:pPr>
        <w:numPr>
          <w:ilvl w:val="1"/>
          <w:numId w:val="48"/>
        </w:numPr>
      </w:pPr>
      <m:oMath>
        <m:r>
          <w:rPr>
            <w:rFonts w:ascii="Cambria Math" w:hAnsi="Cambria Math"/>
          </w:rPr>
          <m:t>T'</m:t>
        </m:r>
        <m:r>
          <w:rPr>
            <w:rFonts w:ascii="Cambria Math" w:hAnsi="Cambria Math"/>
          </w:rPr>
          <m:t>(</m:t>
        </m:r>
        <m:r>
          <w:rPr>
            <w:rFonts w:ascii="Cambria Math" w:hAnsi="Cambria Math"/>
          </w:rPr>
          <m:t>0)=8</m:t>
        </m:r>
        <m:r>
          <m:rPr>
            <m:sty m:val="bi"/>
          </m:rPr>
          <w:rPr>
            <w:rFonts w:ascii="Cambria Math" w:hAnsi="Cambria Math"/>
          </w:rPr>
          <m:t>,</m:t>
        </m:r>
        <m:r>
          <w:rPr>
            <w:rFonts w:ascii="Cambria Math" w:hAnsi="Cambria Math"/>
          </w:rPr>
          <m:t>3</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sup>
        </m:sSup>
        <m:r>
          <w:rPr>
            <w:rFonts w:ascii="Cambria Math" w:hAnsi="Cambria Math"/>
          </w:rPr>
          <m:t>=8</m:t>
        </m:r>
        <m:r>
          <m:rPr>
            <m:sty m:val="bi"/>
          </m:rPr>
          <w:rPr>
            <w:rFonts w:ascii="Cambria Math" w:hAnsi="Cambria Math"/>
          </w:rPr>
          <m:t>,</m:t>
        </m:r>
        <m:r>
          <w:rPr>
            <w:rFonts w:ascii="Cambria Math" w:hAnsi="Cambria Math"/>
          </w:rPr>
          <m:t>3</m:t>
        </m:r>
      </m:oMath>
      <w:r w:rsidRPr="00B96578">
        <w:t xml:space="preserve"> </w:t>
      </w:r>
      <w:proofErr w:type="gramStart"/>
      <w:r w:rsidRPr="00B96578">
        <w:t>ppm</w:t>
      </w:r>
      <w:proofErr w:type="gramEnd"/>
      <w:r w:rsidRPr="00B96578">
        <w:t>/an.</w:t>
      </w:r>
    </w:p>
    <w:p w14:paraId="6ED372C3" w14:textId="77777777" w:rsidR="00BF5BBA" w:rsidRPr="00B96578" w:rsidRDefault="00BF5BBA" w:rsidP="00BF5BBA">
      <w:pPr>
        <w:numPr>
          <w:ilvl w:val="1"/>
          <w:numId w:val="48"/>
        </w:numPr>
      </w:pPr>
      <m:oMath>
        <m:r>
          <w:rPr>
            <w:rFonts w:ascii="Cambria Math" w:hAnsi="Cambria Math"/>
          </w:rPr>
          <m:t>A'</m:t>
        </m:r>
        <m:r>
          <w:rPr>
            <w:rFonts w:ascii="Cambria Math" w:hAnsi="Cambria Math"/>
          </w:rPr>
          <m:t>(</m:t>
        </m:r>
        <m:r>
          <w:rPr>
            <w:rFonts w:ascii="Cambria Math" w:hAnsi="Cambria Math"/>
          </w:rPr>
          <m:t>0)=7</m:t>
        </m:r>
        <m:r>
          <m:rPr>
            <m:sty m:val="bi"/>
          </m:rPr>
          <w:rPr>
            <w:rFonts w:ascii="Cambria Math" w:hAnsi="Cambria Math"/>
          </w:rPr>
          <m:t>,</m:t>
        </m:r>
        <m:r>
          <w:rPr>
            <w:rFonts w:ascii="Cambria Math" w:hAnsi="Cambria Math"/>
          </w:rPr>
          <m:t>4</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sup>
        </m:sSup>
        <m:r>
          <w:rPr>
            <w:rFonts w:ascii="Cambria Math" w:hAnsi="Cambria Math"/>
          </w:rPr>
          <m:t>=7</m:t>
        </m:r>
        <m:r>
          <m:rPr>
            <m:sty m:val="bi"/>
          </m:rPr>
          <w:rPr>
            <w:rFonts w:ascii="Cambria Math" w:hAnsi="Cambria Math"/>
          </w:rPr>
          <m:t>,</m:t>
        </m:r>
        <m:r>
          <w:rPr>
            <w:rFonts w:ascii="Cambria Math" w:hAnsi="Cambria Math"/>
          </w:rPr>
          <m:t>4</m:t>
        </m:r>
      </m:oMath>
      <w:r w:rsidRPr="00B96578">
        <w:t xml:space="preserve"> </w:t>
      </w:r>
      <w:proofErr w:type="gramStart"/>
      <w:r w:rsidRPr="00B96578">
        <w:t>ppm</w:t>
      </w:r>
      <w:proofErr w:type="gramEnd"/>
      <w:r w:rsidRPr="00B96578">
        <w:t>/an. En 2020, au départ de la modélisation, les dynamiques initiales sont très proches (autour de 7 à 8 ppm par an), illustrant le fait que le changement de cap ne produit pas d'effet spectaculaire immédiat sur la dérivée, mais modifie radicalement la courbure à moyen terme.</w:t>
      </w:r>
    </w:p>
    <w:p w14:paraId="40E69BC6" w14:textId="77777777" w:rsidR="00BF5BBA" w:rsidRPr="00B96578" w:rsidRDefault="00BF5BBA" w:rsidP="00BF5BBA">
      <w:pPr>
        <w:numPr>
          <w:ilvl w:val="0"/>
          <w:numId w:val="48"/>
        </w:numPr>
      </w:pPr>
      <w:r w:rsidRPr="00B96578">
        <w:lastRenderedPageBreak/>
        <w:t xml:space="preserve">Dépassement du seuil critique des 550 ppm dans le scénario tendanciel : On cherche le plus petit entier t tel que : </w:t>
      </w:r>
      <m:oMath>
        <m:r>
          <w:rPr>
            <w:rFonts w:ascii="Cambria Math" w:hAnsi="Cambria Math"/>
          </w:rPr>
          <m:t>415</m:t>
        </m:r>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0</m:t>
            </m:r>
            <m:r>
              <m:rPr>
                <m:sty m:val="bi"/>
              </m:rPr>
              <w:rPr>
                <w:rFonts w:ascii="Cambria Math" w:hAnsi="Cambria Math"/>
              </w:rPr>
              <m:t>,</m:t>
            </m:r>
            <m:r>
              <w:rPr>
                <w:rFonts w:ascii="Cambria Math" w:hAnsi="Cambria Math"/>
              </w:rPr>
              <m:t>02t</m:t>
            </m:r>
          </m:sup>
        </m:sSup>
        <m:r>
          <w:rPr>
            <w:rFonts w:ascii="Cambria Math" w:hAnsi="Cambria Math"/>
          </w:rPr>
          <m:t>≥550</m:t>
        </m:r>
      </m:oMath>
      <w:r w:rsidRPr="00B96578">
        <w:t xml:space="preserve"> </w:t>
      </w:r>
      <w:r>
        <w:sym w:font="Wingdings" w:char="F0F3"/>
      </w:r>
      <w:r w:rsidRPr="00B96578">
        <w:t xml:space="preserve"> </w:t>
      </w:r>
      <m:oMath>
        <m:sSup>
          <m:sSupPr>
            <m:ctrlPr>
              <w:rPr>
                <w:rFonts w:ascii="Cambria Math" w:hAnsi="Cambria Math"/>
                <w:i/>
              </w:rPr>
            </m:ctrlPr>
          </m:sSupPr>
          <m:e>
            <m:r>
              <w:rPr>
                <w:rFonts w:ascii="Cambria Math" w:hAnsi="Cambria Math"/>
              </w:rPr>
              <m:t>e</m:t>
            </m:r>
          </m:e>
          <m:sup>
            <m:r>
              <w:rPr>
                <w:rFonts w:ascii="Cambria Math" w:hAnsi="Cambria Math"/>
              </w:rPr>
              <m:t>0</m:t>
            </m:r>
            <m:r>
              <m:rPr>
                <m:sty m:val="bi"/>
              </m:rPr>
              <w:rPr>
                <w:rFonts w:ascii="Cambria Math" w:hAnsi="Cambria Math"/>
              </w:rPr>
              <m:t>,</m:t>
            </m:r>
            <m:r>
              <w:rPr>
                <w:rFonts w:ascii="Cambria Math" w:hAnsi="Cambria Math"/>
              </w:rPr>
              <m:t>02t</m:t>
            </m:r>
          </m:sup>
        </m:sSup>
        <m:r>
          <w:rPr>
            <w:rFonts w:ascii="Cambria Math" w:hAnsi="Cambria Math"/>
          </w:rPr>
          <m:t>≥</m:t>
        </m:r>
        <m:f>
          <m:fPr>
            <m:ctrlPr>
              <w:rPr>
                <w:rFonts w:ascii="Cambria Math" w:hAnsi="Cambria Math"/>
                <w:i/>
              </w:rPr>
            </m:ctrlPr>
          </m:fPr>
          <m:num>
            <m:r>
              <w:rPr>
                <w:rFonts w:ascii="Cambria Math" w:hAnsi="Cambria Math"/>
              </w:rPr>
              <m:t>550</m:t>
            </m:r>
          </m:num>
          <m:den>
            <m:r>
              <w:rPr>
                <w:rFonts w:ascii="Cambria Math" w:hAnsi="Cambria Math"/>
              </w:rPr>
              <m:t>415</m:t>
            </m:r>
          </m:den>
        </m:f>
      </m:oMath>
      <w:r w:rsidRPr="00B96578">
        <w:t xml:space="preserve"> </w:t>
      </w:r>
      <w:r>
        <w:sym w:font="Wingdings" w:char="F0F3"/>
      </w:r>
      <w:r w:rsidRPr="00B96578">
        <w:t xml:space="preserve"> </w:t>
      </w:r>
      <m:oMath>
        <m:r>
          <w:rPr>
            <w:rFonts w:ascii="Cambria Math" w:hAnsi="Cambria Math"/>
          </w:rPr>
          <m:t>ln</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02t</m:t>
            </m:r>
          </m:sup>
        </m:sSup>
        <m:r>
          <w:rPr>
            <w:rFonts w:ascii="Cambria Math" w:hAnsi="Cambria Math"/>
          </w:rPr>
          <m:t>)≥ln</m:t>
        </m:r>
        <m:d>
          <m:dPr>
            <m:ctrlPr>
              <w:rPr>
                <w:rFonts w:ascii="Cambria Math" w:hAnsi="Cambria Math"/>
                <w:i/>
                <w:iCs/>
              </w:rPr>
            </m:ctrlPr>
          </m:dPr>
          <m:e>
            <m:f>
              <m:fPr>
                <m:ctrlPr>
                  <w:rPr>
                    <w:rFonts w:ascii="Cambria Math" w:hAnsi="Cambria Math"/>
                    <w:i/>
                  </w:rPr>
                </m:ctrlPr>
              </m:fPr>
              <m:num>
                <m:r>
                  <w:rPr>
                    <w:rFonts w:ascii="Cambria Math" w:hAnsi="Cambria Math"/>
                  </w:rPr>
                  <m:t>550</m:t>
                </m:r>
                <m:ctrlPr>
                  <w:rPr>
                    <w:rFonts w:ascii="Cambria Math" w:hAnsi="Cambria Math"/>
                    <w:i/>
                    <w:iCs/>
                  </w:rPr>
                </m:ctrlPr>
              </m:num>
              <m:den>
                <m:r>
                  <w:rPr>
                    <w:rFonts w:ascii="Cambria Math" w:hAnsi="Cambria Math"/>
                  </w:rPr>
                  <m:t>415</m:t>
                </m:r>
              </m:den>
            </m:f>
            <m:ctrlPr>
              <w:rPr>
                <w:rFonts w:ascii="Cambria Math" w:hAnsi="Cambria Math"/>
                <w:i/>
              </w:rPr>
            </m:ctrlPr>
          </m:e>
        </m:d>
      </m:oMath>
      <w:r w:rsidRPr="00B96578">
        <w:t xml:space="preserve"> </w:t>
      </w:r>
      <w:r>
        <w:sym w:font="Wingdings" w:char="F0F3"/>
      </w:r>
      <w:r w:rsidRPr="00B96578">
        <w:t xml:space="preserve"> </w:t>
      </w:r>
      <m:oMath>
        <m:r>
          <w:rPr>
            <w:rFonts w:ascii="Cambria Math" w:hAnsi="Cambria Math"/>
          </w:rPr>
          <m:t>0</m:t>
        </m:r>
        <m:r>
          <m:rPr>
            <m:sty m:val="bi"/>
          </m:rPr>
          <w:rPr>
            <w:rFonts w:ascii="Cambria Math" w:hAnsi="Cambria Math"/>
          </w:rPr>
          <m:t>,</m:t>
        </m:r>
        <m:r>
          <w:rPr>
            <w:rFonts w:ascii="Cambria Math" w:hAnsi="Cambria Math"/>
          </w:rPr>
          <m:t>02t≥ln</m:t>
        </m:r>
        <m:d>
          <m:dPr>
            <m:ctrlPr>
              <w:rPr>
                <w:rFonts w:ascii="Cambria Math" w:hAnsi="Cambria Math"/>
                <w:i/>
                <w:iCs/>
              </w:rPr>
            </m:ctrlPr>
          </m:dPr>
          <m:e>
            <m:f>
              <m:fPr>
                <m:ctrlPr>
                  <w:rPr>
                    <w:rFonts w:ascii="Cambria Math" w:hAnsi="Cambria Math"/>
                    <w:i/>
                  </w:rPr>
                </m:ctrlPr>
              </m:fPr>
              <m:num>
                <m:r>
                  <w:rPr>
                    <w:rFonts w:ascii="Cambria Math" w:hAnsi="Cambria Math"/>
                  </w:rPr>
                  <m:t>550</m:t>
                </m:r>
                <m:ctrlPr>
                  <w:rPr>
                    <w:rFonts w:ascii="Cambria Math" w:hAnsi="Cambria Math"/>
                    <w:i/>
                    <w:iCs/>
                  </w:rPr>
                </m:ctrlPr>
              </m:num>
              <m:den>
                <m:r>
                  <w:rPr>
                    <w:rFonts w:ascii="Cambria Math" w:hAnsi="Cambria Math"/>
                  </w:rPr>
                  <m:t>415</m:t>
                </m:r>
              </m:den>
            </m:f>
            <m:ctrlPr>
              <w:rPr>
                <w:rFonts w:ascii="Cambria Math" w:hAnsi="Cambria Math"/>
                <w:i/>
              </w:rPr>
            </m:ctrlPr>
          </m:e>
        </m:d>
      </m:oMath>
      <w:r w:rsidRPr="00B96578">
        <w:t xml:space="preserve"> </w:t>
      </w:r>
      <w:r>
        <w:sym w:font="Wingdings" w:char="F0F3"/>
      </w:r>
      <w:r w:rsidRPr="00B96578">
        <w:t xml:space="preserve"> </w:t>
      </w:r>
      <m:oMath>
        <m:r>
          <w:rPr>
            <w:rFonts w:ascii="Cambria Math" w:hAnsi="Cambria Math"/>
          </w:rPr>
          <m:t>t≥</m:t>
        </m:r>
        <m:f>
          <m:fPr>
            <m:ctrlPr>
              <w:rPr>
                <w:rFonts w:ascii="Cambria Math" w:hAnsi="Cambria Math"/>
                <w:i/>
              </w:rPr>
            </m:ctrlPr>
          </m:fPr>
          <m:num>
            <m:r>
              <w:rPr>
                <w:rFonts w:ascii="Cambria Math" w:hAnsi="Cambria Math"/>
              </w:rPr>
              <m:t>ln</m:t>
            </m:r>
            <m:d>
              <m:dPr>
                <m:ctrlPr>
                  <w:rPr>
                    <w:rFonts w:ascii="Cambria Math" w:hAnsi="Cambria Math"/>
                    <w:i/>
                    <w:iCs/>
                  </w:rPr>
                </m:ctrlPr>
              </m:dPr>
              <m:e>
                <m:f>
                  <m:fPr>
                    <m:ctrlPr>
                      <w:rPr>
                        <w:rFonts w:ascii="Cambria Math" w:hAnsi="Cambria Math"/>
                        <w:i/>
                      </w:rPr>
                    </m:ctrlPr>
                  </m:fPr>
                  <m:num>
                    <m:r>
                      <w:rPr>
                        <w:rFonts w:ascii="Cambria Math" w:hAnsi="Cambria Math"/>
                      </w:rPr>
                      <m:t>550</m:t>
                    </m:r>
                    <m:ctrlPr>
                      <w:rPr>
                        <w:rFonts w:ascii="Cambria Math" w:hAnsi="Cambria Math"/>
                        <w:i/>
                        <w:iCs/>
                      </w:rPr>
                    </m:ctrlPr>
                  </m:num>
                  <m:den>
                    <m:r>
                      <w:rPr>
                        <w:rFonts w:ascii="Cambria Math" w:hAnsi="Cambria Math"/>
                      </w:rPr>
                      <m:t>415</m:t>
                    </m:r>
                  </m:den>
                </m:f>
                <m:ctrlPr>
                  <w:rPr>
                    <w:rFonts w:ascii="Cambria Math" w:hAnsi="Cambria Math"/>
                    <w:i/>
                  </w:rPr>
                </m:ctrlPr>
              </m:e>
            </m:d>
          </m:num>
          <m:den>
            <m:r>
              <w:rPr>
                <w:rFonts w:ascii="Cambria Math" w:hAnsi="Cambria Math"/>
              </w:rPr>
              <m:t>0</m:t>
            </m:r>
            <m:r>
              <m:rPr>
                <m:sty m:val="bi"/>
              </m:rPr>
              <w:rPr>
                <w:rFonts w:ascii="Cambria Math" w:hAnsi="Cambria Math"/>
              </w:rPr>
              <m:t>,</m:t>
            </m:r>
            <m:r>
              <w:rPr>
                <w:rFonts w:ascii="Cambria Math" w:hAnsi="Cambria Math"/>
              </w:rPr>
              <m:t>02</m:t>
            </m:r>
          </m:den>
        </m:f>
      </m:oMath>
    </w:p>
    <w:p w14:paraId="69F2DB5C" w14:textId="77777777" w:rsidR="00BF5BBA" w:rsidRPr="00B96578" w:rsidRDefault="00BF5BBA" w:rsidP="00BF5BBA">
      <w:pPr>
        <w:ind w:left="708"/>
      </w:pPr>
      <w:r w:rsidRPr="00B96578">
        <w:t xml:space="preserve">Or, </w:t>
      </w:r>
      <m:oMath>
        <m:r>
          <w:rPr>
            <w:rFonts w:ascii="Cambria Math" w:hAnsi="Cambria Math"/>
          </w:rPr>
          <m:t>ln</m:t>
        </m:r>
        <m:d>
          <m:dPr>
            <m:ctrlPr>
              <w:rPr>
                <w:rFonts w:ascii="Cambria Math" w:hAnsi="Cambria Math"/>
                <w:i/>
                <w:iCs/>
              </w:rPr>
            </m:ctrlPr>
          </m:dPr>
          <m:e>
            <m:f>
              <m:fPr>
                <m:ctrlPr>
                  <w:rPr>
                    <w:rFonts w:ascii="Cambria Math" w:hAnsi="Cambria Math"/>
                    <w:i/>
                  </w:rPr>
                </m:ctrlPr>
              </m:fPr>
              <m:num>
                <m:r>
                  <w:rPr>
                    <w:rFonts w:ascii="Cambria Math" w:hAnsi="Cambria Math"/>
                  </w:rPr>
                  <m:t>550</m:t>
                </m:r>
                <m:ctrlPr>
                  <w:rPr>
                    <w:rFonts w:ascii="Cambria Math" w:hAnsi="Cambria Math"/>
                    <w:i/>
                    <w:iCs/>
                  </w:rPr>
                </m:ctrlPr>
              </m:num>
              <m:den>
                <m:r>
                  <w:rPr>
                    <w:rFonts w:ascii="Cambria Math" w:hAnsi="Cambria Math"/>
                  </w:rPr>
                  <m:t>415</m:t>
                </m:r>
              </m:den>
            </m:f>
            <m:ctrlPr>
              <w:rPr>
                <w:rFonts w:ascii="Cambria Math" w:hAnsi="Cambria Math"/>
                <w:i/>
              </w:rPr>
            </m:ctrlPr>
          </m:e>
        </m:d>
        <m:r>
          <w:rPr>
            <w:rFonts w:ascii="Cambria Math" w:hAnsi="Cambria Math"/>
          </w:rPr>
          <m:t>≈</m:t>
        </m:r>
        <m:f>
          <m:fPr>
            <m:ctrlPr>
              <w:rPr>
                <w:rFonts w:ascii="Cambria Math" w:hAnsi="Cambria Math"/>
                <w:i/>
              </w:rPr>
            </m:ctrlPr>
          </m:fPr>
          <m:num>
            <m:r>
              <w:rPr>
                <w:rFonts w:ascii="Cambria Math" w:hAnsi="Cambria Math"/>
              </w:rPr>
              <m:t>ln</m:t>
            </m:r>
            <m:d>
              <m:dPr>
                <m:ctrlPr>
                  <w:rPr>
                    <w:rFonts w:ascii="Cambria Math" w:hAnsi="Cambria Math"/>
                    <w:i/>
                    <w:iCs/>
                  </w:rPr>
                </m:ctrlPr>
              </m:dPr>
              <m:e>
                <m:r>
                  <w:rPr>
                    <w:rFonts w:ascii="Cambria Math" w:hAnsi="Cambria Math"/>
                  </w:rPr>
                  <m:t>1</m:t>
                </m:r>
                <m:r>
                  <m:rPr>
                    <m:sty m:val="bi"/>
                  </m:rPr>
                  <w:rPr>
                    <w:rFonts w:ascii="Cambria Math" w:hAnsi="Cambria Math"/>
                  </w:rPr>
                  <m:t>,</m:t>
                </m:r>
                <m:r>
                  <w:rPr>
                    <w:rFonts w:ascii="Cambria Math" w:hAnsi="Cambria Math"/>
                  </w:rPr>
                  <m:t>3253</m:t>
                </m:r>
                <m:ctrlPr>
                  <w:rPr>
                    <w:rFonts w:ascii="Cambria Math" w:hAnsi="Cambria Math"/>
                    <w:i/>
                  </w:rPr>
                </m:ctrlPr>
              </m:e>
            </m:d>
          </m:num>
          <m:den>
            <m:r>
              <w:rPr>
                <w:rFonts w:ascii="Cambria Math" w:hAnsi="Cambria Math"/>
              </w:rPr>
              <m:t>281</m:t>
            </m:r>
          </m:den>
        </m:f>
        <m:r>
          <w:rPr>
            <w:rFonts w:ascii="Cambria Math" w:hAnsi="Cambria Math"/>
          </w:rPr>
          <m:t xml:space="preserve"> </m:t>
        </m:r>
      </m:oMath>
      <w:r w:rsidRPr="00B96578">
        <w:t xml:space="preserve"> et </w:t>
      </w:r>
      <m:oMath>
        <m:f>
          <m:fPr>
            <m:ctrlPr>
              <w:rPr>
                <w:rFonts w:ascii="Cambria Math" w:hAnsi="Cambria Math"/>
                <w:i/>
              </w:rPr>
            </m:ctrlPr>
          </m:fPr>
          <m:num>
            <m:r>
              <w:rPr>
                <w:rFonts w:ascii="Cambria Math" w:hAnsi="Cambria Math"/>
              </w:rPr>
              <m:t>0</m:t>
            </m:r>
            <m:r>
              <m:rPr>
                <m:sty m:val="bi"/>
              </m:rPr>
              <w:rPr>
                <w:rFonts w:ascii="Cambria Math" w:hAnsi="Cambria Math"/>
              </w:rPr>
              <m:t>,</m:t>
            </m:r>
            <m:r>
              <w:rPr>
                <w:rFonts w:ascii="Cambria Math" w:hAnsi="Cambria Math"/>
              </w:rPr>
              <m:t>281</m:t>
            </m:r>
          </m:num>
          <m:den>
            <m:r>
              <w:rPr>
                <w:rFonts w:ascii="Cambria Math" w:hAnsi="Cambria Math"/>
              </w:rPr>
              <m:t>0</m:t>
            </m:r>
            <m:r>
              <m:rPr>
                <m:sty m:val="bi"/>
              </m:rPr>
              <w:rPr>
                <w:rFonts w:ascii="Cambria Math" w:hAnsi="Cambria Math"/>
              </w:rPr>
              <m:t>,</m:t>
            </m:r>
            <m:r>
              <w:rPr>
                <w:rFonts w:ascii="Cambria Math" w:hAnsi="Cambria Math"/>
              </w:rPr>
              <m:t>02</m:t>
            </m:r>
          </m:den>
        </m:f>
        <m:r>
          <w:rPr>
            <w:rFonts w:ascii="Cambria Math" w:hAnsi="Cambria Math"/>
          </w:rPr>
          <m:t>≈14</m:t>
        </m:r>
        <m:r>
          <m:rPr>
            <m:sty m:val="bi"/>
          </m:rPr>
          <w:rPr>
            <w:rFonts w:ascii="Cambria Math" w:hAnsi="Cambria Math"/>
          </w:rPr>
          <m:t>,</m:t>
        </m:r>
        <m:r>
          <w:rPr>
            <w:rFonts w:ascii="Cambria Math" w:hAnsi="Cambria Math"/>
          </w:rPr>
          <m:t>06</m:t>
        </m:r>
      </m:oMath>
      <w:r w:rsidRPr="00B96578">
        <w:t xml:space="preserve">. Le seuil critique des 550 ppm est </w:t>
      </w:r>
      <w:proofErr w:type="gramStart"/>
      <w:r w:rsidRPr="00B96578">
        <w:t>franchi</w:t>
      </w:r>
      <w:proofErr w:type="gramEnd"/>
      <w:r w:rsidRPr="00B96578">
        <w:t xml:space="preserve"> dès t=15 ans, soit en l'année 2020+15=2035.</w:t>
      </w:r>
    </w:p>
    <w:p w14:paraId="24D64FDC" w14:textId="77777777" w:rsidR="00BF5BBA" w:rsidRDefault="00BF5BBA" w:rsidP="00BF5BBA"/>
    <w:p w14:paraId="4CC272ED" w14:textId="77777777" w:rsidR="00BF5BBA" w:rsidRDefault="00BF5BBA" w:rsidP="00BF5BBA"/>
    <w:p w14:paraId="5ABFDD4A" w14:textId="77777777" w:rsidR="00BF5BBA" w:rsidRDefault="00BF5BBA" w:rsidP="00BF5BBA"/>
    <w:p w14:paraId="0D994F01" w14:textId="77777777" w:rsidR="00BF5BBA" w:rsidRPr="003E5783" w:rsidRDefault="00BF5BBA" w:rsidP="00BF5BBA">
      <w:r w:rsidRPr="003E5783">
        <w:t>Voici une proposition de problème long, calibré pour des Terminales Maths Complémentaires. Il mobilise l'étude complète de fonctions (exponentielle, dérivée première et seconde) et le calcul intégral, tout en illustrant l'impasse d'une croissance continue et les défis physiques réels d'une transition énergétique (inertie, pic, puis difficulté d'éliminer les émissions résiduelles).</w:t>
      </w:r>
    </w:p>
    <w:p w14:paraId="4D789B26" w14:textId="77777777" w:rsidR="00BF5BBA" w:rsidRPr="003E5783" w:rsidRDefault="00BF5BBA" w:rsidP="00BF5BBA">
      <w:pPr>
        <w:rPr>
          <w:b/>
          <w:bCs/>
        </w:rPr>
      </w:pPr>
      <w:r w:rsidRPr="003E5783">
        <w:rPr>
          <w:b/>
          <w:bCs/>
        </w:rPr>
        <w:t>Problème : Trajectoires climatiques et dynamique de transition énergétique (2020 - 2050)</w:t>
      </w:r>
    </w:p>
    <w:p w14:paraId="26E4ED14" w14:textId="77777777" w:rsidR="00BF5BBA" w:rsidRPr="003E5783" w:rsidRDefault="00BF5BBA" w:rsidP="00BF5BBA">
      <w:pPr>
        <w:rPr>
          <w:b/>
          <w:bCs/>
        </w:rPr>
      </w:pPr>
      <w:r w:rsidRPr="003E5783">
        <w:rPr>
          <w:b/>
          <w:bCs/>
        </w:rPr>
        <w:t>Énoncé</w:t>
      </w:r>
    </w:p>
    <w:p w14:paraId="3767DDCD" w14:textId="77777777" w:rsidR="00BF5BBA" w:rsidRPr="003E5783" w:rsidRDefault="00BF5BBA" w:rsidP="00BF5BBA">
      <w:r w:rsidRPr="003E5783">
        <w:t xml:space="preserve">Pour anticiper l'évolution du forçage radiatif, un institut de recherche modélise les émissions mondiales annuelles de dioxyde de carbone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oMath>
      <w:r w:rsidRPr="003E5783">
        <w:t xml:space="preserve"> exprimées en gigatonnes (Gt). L'année de référence est 2020, correspondant à </w:t>
      </w:r>
      <m:oMath>
        <m:r>
          <w:rPr>
            <w:rFonts w:ascii="Cambria Math" w:hAnsi="Cambria Math"/>
          </w:rPr>
          <m:t>t=0</m:t>
        </m:r>
      </m:oMath>
      <w:r w:rsidRPr="003E5783">
        <w:t xml:space="preserve">. Ainsi, t représente le temps écoulé en années depuis 2020. L'étude porte sur la période allant de 2020 à 2050, soit </w:t>
      </w:r>
      <m:oMath>
        <m:r>
          <w:rPr>
            <w:rFonts w:ascii="Cambria Math" w:hAnsi="Cambria Math"/>
          </w:rPr>
          <m:t>t</m:t>
        </m:r>
        <m:r>
          <w:rPr>
            <w:rFonts w:ascii="Cambria Math" w:hAnsi="Cambria Math" w:cs="Cambria Math"/>
          </w:rPr>
          <m:t>∈</m:t>
        </m:r>
        <m:r>
          <w:rPr>
            <w:rFonts w:ascii="Cambria Math" w:hAnsi="Cambria Math"/>
          </w:rPr>
          <m:t>[</m:t>
        </m:r>
        <m:r>
          <w:rPr>
            <w:rFonts w:ascii="Cambria Math" w:hAnsi="Cambria Math"/>
          </w:rPr>
          <m:t>0;30</m:t>
        </m:r>
        <m:r>
          <w:rPr>
            <w:rFonts w:ascii="Cambria Math" w:hAnsi="Cambria Math"/>
          </w:rPr>
          <m:t>]</m:t>
        </m:r>
      </m:oMath>
      <w:r w:rsidRPr="003E5783">
        <w:t>.</w:t>
      </w:r>
    </w:p>
    <w:p w14:paraId="26B4CA88" w14:textId="77777777" w:rsidR="00BF5BBA" w:rsidRPr="003E5783" w:rsidRDefault="00BF5BBA" w:rsidP="00BF5BBA">
      <w:r w:rsidRPr="003E5783">
        <w:t>L'institut compare deux trajectoires :</w:t>
      </w:r>
    </w:p>
    <w:p w14:paraId="00CA7AB5" w14:textId="77777777" w:rsidR="00BF5BBA" w:rsidRPr="003E5783" w:rsidRDefault="00BF5BBA" w:rsidP="00BF5BBA">
      <w:pPr>
        <w:numPr>
          <w:ilvl w:val="0"/>
          <w:numId w:val="49"/>
        </w:numPr>
      </w:pPr>
      <w:r w:rsidRPr="003E5783">
        <w:rPr>
          <w:b/>
          <w:bCs/>
        </w:rPr>
        <w:t xml:space="preserve">Scénario A (Tendanciel - Business as </w:t>
      </w:r>
      <w:proofErr w:type="spellStart"/>
      <w:r w:rsidRPr="003E5783">
        <w:rPr>
          <w:b/>
          <w:bCs/>
        </w:rPr>
        <w:t>Usual</w:t>
      </w:r>
      <w:proofErr w:type="spellEnd"/>
      <w:r w:rsidRPr="003E5783">
        <w:rPr>
          <w:b/>
          <w:bCs/>
        </w:rPr>
        <w:t>) :</w:t>
      </w:r>
      <w:r w:rsidRPr="003E5783">
        <w:t xml:space="preserve"> L'économie mondiale conserve sa dépendance historique aux énergies fossiles. Les émissions annuelles suivent la fonction f définie sur [</w:t>
      </w:r>
      <w:proofErr w:type="gramStart"/>
      <w:r w:rsidRPr="003E5783">
        <w:t>0;</w:t>
      </w:r>
      <w:proofErr w:type="gramEnd"/>
      <w:r w:rsidRPr="003E5783">
        <w:t xml:space="preserve">30] par : </w:t>
      </w:r>
      <m:oMath>
        <m:r>
          <w:rPr>
            <w:rFonts w:ascii="Cambria Math" w:hAnsi="Cambria Math"/>
          </w:rPr>
          <m:t>f(t) = 40×</m:t>
        </m:r>
        <m:sSup>
          <m:sSupPr>
            <m:ctrlPr>
              <w:rPr>
                <w:rFonts w:ascii="Cambria Math" w:hAnsi="Cambria Math"/>
                <w:i/>
              </w:rPr>
            </m:ctrlPr>
          </m:sSupPr>
          <m:e>
            <m:r>
              <w:rPr>
                <w:rFonts w:ascii="Cambria Math" w:hAnsi="Cambria Math"/>
              </w:rPr>
              <m:t>e</m:t>
            </m:r>
          </m:e>
          <m:sup>
            <m:r>
              <w:rPr>
                <w:rFonts w:ascii="Cambria Math" w:hAnsi="Cambria Math"/>
              </w:rPr>
              <m:t>0,02t</m:t>
            </m:r>
          </m:sup>
        </m:sSup>
      </m:oMath>
    </w:p>
    <w:p w14:paraId="72D2272D" w14:textId="77777777" w:rsidR="00BF5BBA" w:rsidRPr="003E5783" w:rsidRDefault="00BF5BBA" w:rsidP="00BF5BBA">
      <w:pPr>
        <w:numPr>
          <w:ilvl w:val="0"/>
          <w:numId w:val="49"/>
        </w:numPr>
      </w:pPr>
      <w:r w:rsidRPr="003E5783">
        <w:rPr>
          <w:b/>
          <w:bCs/>
        </w:rPr>
        <w:t>Scénario B (Atténuation et transition) :</w:t>
      </w:r>
      <w:r w:rsidRPr="003E5783">
        <w:t xml:space="preserve"> Des politiques climatiques majeures sont déployées. Les émissions annuelles suivent la fonction g définie sur [</w:t>
      </w:r>
      <w:proofErr w:type="gramStart"/>
      <w:r w:rsidRPr="003E5783">
        <w:t>0;</w:t>
      </w:r>
      <w:proofErr w:type="gramEnd"/>
      <w:r w:rsidRPr="003E5783">
        <w:t xml:space="preserve">30] par : </w:t>
      </w:r>
      <m:oMath>
        <m:r>
          <w:rPr>
            <w:rFonts w:ascii="Cambria Math" w:hAnsi="Cambria Math"/>
          </w:rPr>
          <m:t>g(t) = (40+8t)×</m:t>
        </m:r>
        <m:sSup>
          <m:sSupPr>
            <m:ctrlPr>
              <w:rPr>
                <w:rFonts w:ascii="Cambria Math" w:hAnsi="Cambria Math"/>
                <w:i/>
              </w:rPr>
            </m:ctrlPr>
          </m:sSupPr>
          <m:e>
            <m:r>
              <w:rPr>
                <w:rFonts w:ascii="Cambria Math" w:hAnsi="Cambria Math"/>
              </w:rPr>
              <m:t>e</m:t>
            </m:r>
          </m:e>
          <m:sup>
            <m:r>
              <w:rPr>
                <w:rFonts w:ascii="Cambria Math" w:hAnsi="Cambria Math"/>
              </w:rPr>
              <m:t>-0,1t</m:t>
            </m:r>
          </m:sup>
        </m:sSup>
      </m:oMath>
    </w:p>
    <w:p w14:paraId="0335D6C0" w14:textId="77777777" w:rsidR="00BF5BBA" w:rsidRPr="003E5783" w:rsidRDefault="00BF5BBA" w:rsidP="00BF5BBA">
      <w:r w:rsidRPr="003E5783">
        <w:rPr>
          <w:b/>
          <w:bCs/>
        </w:rPr>
        <w:t>Partie 1 : L'illusion de la croissance infinie (Scénario A)</w:t>
      </w:r>
    </w:p>
    <w:p w14:paraId="437C23E5" w14:textId="77777777" w:rsidR="00BF5BBA" w:rsidRPr="003E5783" w:rsidRDefault="00BF5BBA" w:rsidP="00BF5BBA">
      <w:pPr>
        <w:numPr>
          <w:ilvl w:val="0"/>
          <w:numId w:val="50"/>
        </w:numPr>
      </w:pPr>
      <w:r w:rsidRPr="003E5783">
        <w:t>Calculer les émissions annuelles mondiales en 2020.</w:t>
      </w:r>
    </w:p>
    <w:p w14:paraId="0C79DF1D" w14:textId="77777777" w:rsidR="00BF5BBA" w:rsidRPr="003E5783" w:rsidRDefault="00BF5BBA" w:rsidP="00BF5BBA">
      <w:pPr>
        <w:numPr>
          <w:ilvl w:val="0"/>
          <w:numId w:val="50"/>
        </w:numPr>
      </w:pPr>
      <w:r w:rsidRPr="003E5783">
        <w:t xml:space="preserve">Déterminer </w:t>
      </w:r>
      <m:oMath>
        <m:r>
          <w:rPr>
            <w:rFonts w:ascii="Cambria Math" w:hAnsi="Cambria Math"/>
          </w:rPr>
          <m:t>f'(t)</m:t>
        </m:r>
      </m:oMath>
      <w:r w:rsidRPr="003E5783">
        <w:t xml:space="preserve"> pour tout t de l'intervalle [</w:t>
      </w:r>
      <w:proofErr w:type="gramStart"/>
      <w:r w:rsidRPr="003E5783">
        <w:t>0;</w:t>
      </w:r>
      <w:proofErr w:type="gramEnd"/>
      <w:r w:rsidRPr="003E5783">
        <w:t>30].</w:t>
      </w:r>
    </w:p>
    <w:p w14:paraId="3A711AA0" w14:textId="77777777" w:rsidR="00BF5BBA" w:rsidRPr="003E5783" w:rsidRDefault="00BF5BBA" w:rsidP="00BF5BBA">
      <w:pPr>
        <w:numPr>
          <w:ilvl w:val="0"/>
          <w:numId w:val="50"/>
        </w:numPr>
      </w:pPr>
      <w:r w:rsidRPr="003E5783">
        <w:t>En déduire le sens de variation de la fonction f.</w:t>
      </w:r>
    </w:p>
    <w:p w14:paraId="201743B8" w14:textId="77777777" w:rsidR="00BF5BBA" w:rsidRPr="003E5783" w:rsidRDefault="00BF5BBA" w:rsidP="00BF5BBA">
      <w:pPr>
        <w:numPr>
          <w:ilvl w:val="0"/>
          <w:numId w:val="50"/>
        </w:numPr>
      </w:pPr>
      <w:r w:rsidRPr="003E5783">
        <w:t>Calculer les émissions annuelles prévues en 2050 (arrondir à l'unité).</w:t>
      </w:r>
    </w:p>
    <w:p w14:paraId="378DAA48" w14:textId="77777777" w:rsidR="00BF5BBA" w:rsidRPr="003E5783" w:rsidRDefault="00BF5BBA" w:rsidP="00BF5BBA">
      <w:pPr>
        <w:numPr>
          <w:ilvl w:val="0"/>
          <w:numId w:val="50"/>
        </w:numPr>
      </w:pPr>
      <w:r w:rsidRPr="003E5783">
        <w:rPr>
          <w:b/>
          <w:bCs/>
        </w:rPr>
        <w:t>EDD Pragmatique :</w:t>
      </w:r>
      <w:r w:rsidRPr="003E5783">
        <w:t xml:space="preserve"> En quoi la dérivée </w:t>
      </w:r>
      <m:oMath>
        <m:r>
          <w:rPr>
            <w:rFonts w:ascii="Cambria Math" w:hAnsi="Cambria Math"/>
          </w:rPr>
          <m:t>f'(t)</m:t>
        </m:r>
      </m:oMath>
      <w:r w:rsidRPr="003E5783">
        <w:t xml:space="preserve"> illustre-t-elle l'impasse physique de ce modèle d'un point de vue systémique ?</w:t>
      </w:r>
    </w:p>
    <w:p w14:paraId="50CA6E16" w14:textId="77777777" w:rsidR="00BF5BBA" w:rsidRPr="003E5783" w:rsidRDefault="00BF5BBA" w:rsidP="00BF5BBA">
      <w:r w:rsidRPr="003E5783">
        <w:rPr>
          <w:b/>
          <w:bCs/>
        </w:rPr>
        <w:lastRenderedPageBreak/>
        <w:t>Partie 2 : La dynamique d'une véritable transition (Scénario B)</w:t>
      </w:r>
    </w:p>
    <w:p w14:paraId="00EE2B58" w14:textId="77777777" w:rsidR="00BF5BBA" w:rsidRPr="003E5783" w:rsidRDefault="00BF5BBA" w:rsidP="00BF5BBA">
      <w:pPr>
        <w:numPr>
          <w:ilvl w:val="0"/>
          <w:numId w:val="51"/>
        </w:numPr>
      </w:pPr>
      <w:r w:rsidRPr="003E5783">
        <w:t>Démontrer que pour tout t appartenant à [</w:t>
      </w:r>
      <w:proofErr w:type="gramStart"/>
      <w:r w:rsidRPr="003E5783">
        <w:t>0;</w:t>
      </w:r>
      <w:proofErr w:type="gramEnd"/>
      <w:r w:rsidRPr="003E5783">
        <w:t xml:space="preserve">30], la dérivée de g s'écrit : </w:t>
      </w:r>
      <m:oMath>
        <m:r>
          <w:rPr>
            <w:rFonts w:ascii="Cambria Math" w:hAnsi="Cambria Math"/>
          </w:rPr>
          <m:t>g'(t) = (4-0,8t)×</m:t>
        </m:r>
        <m:sSup>
          <m:sSupPr>
            <m:ctrlPr>
              <w:rPr>
                <w:rFonts w:ascii="Cambria Math" w:hAnsi="Cambria Math"/>
                <w:i/>
              </w:rPr>
            </m:ctrlPr>
          </m:sSupPr>
          <m:e>
            <m:r>
              <w:rPr>
                <w:rFonts w:ascii="Cambria Math" w:hAnsi="Cambria Math"/>
              </w:rPr>
              <m:t>e</m:t>
            </m:r>
          </m:e>
          <m:sup>
            <m:r>
              <w:rPr>
                <w:rFonts w:ascii="Cambria Math" w:hAnsi="Cambria Math"/>
              </w:rPr>
              <m:t>-0,1t</m:t>
            </m:r>
          </m:sup>
        </m:sSup>
      </m:oMath>
    </w:p>
    <w:p w14:paraId="4C019148" w14:textId="77777777" w:rsidR="00BF5BBA" w:rsidRPr="003E5783" w:rsidRDefault="00BF5BBA" w:rsidP="00BF5BBA">
      <w:pPr>
        <w:numPr>
          <w:ilvl w:val="0"/>
          <w:numId w:val="51"/>
        </w:numPr>
      </w:pPr>
      <w:r w:rsidRPr="003E5783">
        <w:t xml:space="preserve">Étudier le signe de </w:t>
      </w:r>
      <m:oMath>
        <m:r>
          <w:rPr>
            <w:rFonts w:ascii="Cambria Math" w:hAnsi="Cambria Math"/>
          </w:rPr>
          <m:t>g'(t)</m:t>
        </m:r>
      </m:oMath>
      <w:r w:rsidRPr="003E5783">
        <w:t xml:space="preserve"> et dresser le tableau de variations de g sur [</w:t>
      </w:r>
      <w:proofErr w:type="gramStart"/>
      <w:r w:rsidRPr="003E5783">
        <w:t>0;</w:t>
      </w:r>
      <w:proofErr w:type="gramEnd"/>
      <w:r w:rsidRPr="003E5783">
        <w:t>30].</w:t>
      </w:r>
    </w:p>
    <w:p w14:paraId="732F477A" w14:textId="77777777" w:rsidR="00BF5BBA" w:rsidRPr="003E5783" w:rsidRDefault="00BF5BBA" w:rsidP="00BF5BBA">
      <w:pPr>
        <w:numPr>
          <w:ilvl w:val="0"/>
          <w:numId w:val="51"/>
        </w:numPr>
      </w:pPr>
      <w:r w:rsidRPr="003E5783">
        <w:t>En quelle année le "pic d'émissions" mondial est-il atteint selon ce modèle ? Quelle est alors la quantité de GES émise (arrondir à la décimale) ?</w:t>
      </w:r>
    </w:p>
    <w:p w14:paraId="77D61432" w14:textId="77777777" w:rsidR="00BF5BBA" w:rsidRPr="003E5783" w:rsidRDefault="00BF5BBA" w:rsidP="00BF5BBA">
      <w:pPr>
        <w:numPr>
          <w:ilvl w:val="0"/>
          <w:numId w:val="51"/>
        </w:numPr>
      </w:pPr>
      <w:r w:rsidRPr="003E5783">
        <w:t xml:space="preserve">L'institut fournit la dérivée seconde de la fonction g, qui modélise l'accélération de la baisse des émissions : </w:t>
      </w:r>
      <m:oMath>
        <m:r>
          <w:rPr>
            <w:rFonts w:ascii="Cambria Math" w:hAnsi="Cambria Math"/>
          </w:rPr>
          <m:t>g''(t) = (0,08t-1,2)×</m:t>
        </m:r>
        <m:sSup>
          <m:sSupPr>
            <m:ctrlPr>
              <w:rPr>
                <w:rFonts w:ascii="Cambria Math" w:hAnsi="Cambria Math"/>
                <w:i/>
              </w:rPr>
            </m:ctrlPr>
          </m:sSupPr>
          <m:e>
            <m:r>
              <w:rPr>
                <w:rFonts w:ascii="Cambria Math" w:hAnsi="Cambria Math"/>
              </w:rPr>
              <m:t>e</m:t>
            </m:r>
          </m:e>
          <m:sup>
            <m:r>
              <w:rPr>
                <w:rFonts w:ascii="Cambria Math" w:hAnsi="Cambria Math"/>
              </w:rPr>
              <m:t>-0,1t</m:t>
            </m:r>
          </m:sup>
        </m:sSup>
      </m:oMath>
      <w:r w:rsidRPr="003E5783">
        <w:t xml:space="preserve"> Étudier la convexité de la fonction g. Déterminer les coordonnées du point d'inflexion.</w:t>
      </w:r>
    </w:p>
    <w:p w14:paraId="6AD1AC2F" w14:textId="77777777" w:rsidR="00BF5BBA" w:rsidRPr="003E5783" w:rsidRDefault="00BF5BBA" w:rsidP="00BF5BBA">
      <w:pPr>
        <w:numPr>
          <w:ilvl w:val="0"/>
          <w:numId w:val="51"/>
        </w:numPr>
      </w:pPr>
      <w:r w:rsidRPr="003E5783">
        <w:rPr>
          <w:b/>
          <w:bCs/>
        </w:rPr>
        <w:t>EDD Pragmatique :</w:t>
      </w:r>
      <w:r w:rsidRPr="003E5783">
        <w:t xml:space="preserve"> Le point d'inflexion est atteint en 2035 </w:t>
      </w:r>
      <m:oMath>
        <m:r>
          <w:rPr>
            <w:rFonts w:ascii="Cambria Math" w:hAnsi="Cambria Math"/>
          </w:rPr>
          <m:t>(t=15)</m:t>
        </m:r>
      </m:oMath>
      <w:r w:rsidRPr="003E5783">
        <w:t>. Avant cette date, la baisse des émissions s'accélère. Après cette date, la baisse ralentit. Concrètement, quel défi technique de la transition énergétique ce ralentissement de l'effort modélise-t-il ?</w:t>
      </w:r>
    </w:p>
    <w:p w14:paraId="08C7882E" w14:textId="77777777" w:rsidR="00BF5BBA" w:rsidRPr="003E5783" w:rsidRDefault="00BF5BBA" w:rsidP="00BF5BBA">
      <w:r w:rsidRPr="003E5783">
        <w:rPr>
          <w:b/>
          <w:bCs/>
        </w:rPr>
        <w:t>Partie 3 : Bilan carbone cumulé (Intégration)</w:t>
      </w:r>
    </w:p>
    <w:p w14:paraId="69BFFEFC" w14:textId="77777777" w:rsidR="00BF5BBA" w:rsidRPr="003E5783" w:rsidRDefault="00BF5BBA" w:rsidP="00BF5BBA">
      <w:r w:rsidRPr="003E5783">
        <w:t>L'impact climatique réel ne dépend pas des émissions d'une seule année, mais du cumul total des émissions rejetées dans l'atmosphère. On calcule ce cumul via l'intégrale des fonctions sur l'intervalle [</w:t>
      </w:r>
      <w:proofErr w:type="gramStart"/>
      <w:r w:rsidRPr="003E5783">
        <w:t>0;</w:t>
      </w:r>
      <w:proofErr w:type="gramEnd"/>
      <w:r w:rsidRPr="003E5783">
        <w:t>30].</w:t>
      </w:r>
    </w:p>
    <w:p w14:paraId="05A6052F" w14:textId="77777777" w:rsidR="00BF5BBA" w:rsidRPr="003E5783" w:rsidRDefault="00BF5BBA" w:rsidP="00BF5BBA">
      <w:pPr>
        <w:numPr>
          <w:ilvl w:val="0"/>
          <w:numId w:val="52"/>
        </w:numPr>
      </w:pPr>
      <w:r w:rsidRPr="003E5783">
        <w:t>Soit F la fonction définie sur [</w:t>
      </w:r>
      <w:proofErr w:type="gramStart"/>
      <w:r w:rsidRPr="003E5783">
        <w:t>0;</w:t>
      </w:r>
      <w:proofErr w:type="gramEnd"/>
      <w:r w:rsidRPr="003E5783">
        <w:t xml:space="preserve">30] par </w:t>
      </w:r>
      <m:oMath>
        <m:r>
          <w:rPr>
            <w:rFonts w:ascii="Cambria Math" w:hAnsi="Cambria Math"/>
          </w:rPr>
          <m:t>F(t) = 2000×</m:t>
        </m:r>
        <m:sSup>
          <m:sSupPr>
            <m:ctrlPr>
              <w:rPr>
                <w:rFonts w:ascii="Cambria Math" w:hAnsi="Cambria Math"/>
                <w:i/>
              </w:rPr>
            </m:ctrlPr>
          </m:sSupPr>
          <m:e>
            <m:r>
              <w:rPr>
                <w:rFonts w:ascii="Cambria Math" w:hAnsi="Cambria Math"/>
              </w:rPr>
              <m:t>e</m:t>
            </m:r>
          </m:e>
          <m:sup>
            <m:r>
              <w:rPr>
                <w:rFonts w:ascii="Cambria Math" w:hAnsi="Cambria Math"/>
              </w:rPr>
              <m:t>0,02t</m:t>
            </m:r>
          </m:sup>
        </m:sSup>
      </m:oMath>
      <w:r w:rsidRPr="003E5783">
        <w:t>. Montrer que F est une primitive de f.</w:t>
      </w:r>
    </w:p>
    <w:p w14:paraId="4D21844F" w14:textId="77777777" w:rsidR="00BF5BBA" w:rsidRPr="003E5783" w:rsidRDefault="00BF5BBA" w:rsidP="00BF5BBA">
      <w:pPr>
        <w:numPr>
          <w:ilvl w:val="0"/>
          <w:numId w:val="52"/>
        </w:numPr>
      </w:pPr>
      <w:r w:rsidRPr="003E5783">
        <w:t>En déduire la quantité totale de CO₂ émise entre 2020 et 2050 dans le scénario A.</w:t>
      </w:r>
    </w:p>
    <w:p w14:paraId="19DDB94C" w14:textId="77777777" w:rsidR="00BF5BBA" w:rsidRPr="003E5783" w:rsidRDefault="00BF5BBA" w:rsidP="00BF5BBA">
      <w:pPr>
        <w:numPr>
          <w:ilvl w:val="0"/>
          <w:numId w:val="52"/>
        </w:numPr>
      </w:pPr>
      <w:r w:rsidRPr="003E5783">
        <w:t xml:space="preserve">On admet que la fonction </w:t>
      </w:r>
      <m:oMath>
        <m:r>
          <w:rPr>
            <w:rFonts w:ascii="Cambria Math" w:hAnsi="Cambria Math"/>
          </w:rPr>
          <m:t>G</m:t>
        </m:r>
        <m:r>
          <w:rPr>
            <w:rFonts w:ascii="Cambria Math" w:hAnsi="Cambria Math"/>
          </w:rPr>
          <m:t>(</m:t>
        </m:r>
        <m:r>
          <w:rPr>
            <w:rFonts w:ascii="Cambria Math" w:hAnsi="Cambria Math"/>
          </w:rPr>
          <m:t>t</m:t>
        </m:r>
        <m:r>
          <w:rPr>
            <w:rFonts w:ascii="Cambria Math" w:hAnsi="Cambria Math"/>
          </w:rPr>
          <m:t>)</m:t>
        </m:r>
        <m:r>
          <w:rPr>
            <w:rFonts w:ascii="Cambria Math" w:hAnsi="Cambria Math"/>
          </w:rPr>
          <m:t>=</m:t>
        </m:r>
        <m:r>
          <w:rPr>
            <w:rFonts w:ascii="Cambria Math" w:hAnsi="Cambria Math"/>
          </w:rPr>
          <m:t>(</m:t>
        </m:r>
        <m:r>
          <w:rPr>
            <w:rFonts w:ascii="Cambria Math" w:hAnsi="Cambria Math"/>
          </w:rPr>
          <m:t>-80t</m:t>
        </m:r>
        <m:r>
          <m:rPr>
            <m:sty m:val="bi"/>
          </m:rPr>
          <w:rPr>
            <w:rFonts w:ascii="Cambria Math" w:hAnsi="Cambria Math"/>
          </w:rPr>
          <m:t>-</m:t>
        </m:r>
        <m:r>
          <w:rPr>
            <w:rFonts w:ascii="Cambria Math" w:hAnsi="Cambria Math"/>
          </w:rPr>
          <m:t>1200</m:t>
        </m:r>
        <m:r>
          <w:rPr>
            <w:rFonts w:ascii="Cambria Math" w:hAnsi="Cambria Math"/>
          </w:rPr>
          <m:t>)</m:t>
        </m:r>
        <m:r>
          <m:rPr>
            <m:sty m:val="bi"/>
          </m:rP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b/>
                <w:bCs/>
                <w:i/>
              </w:rPr>
            </m:ctrlPr>
          </m:e>
          <m:sup>
            <m:r>
              <m:rPr>
                <m:sty m:val="bi"/>
              </m:rPr>
              <w:rPr>
                <w:rFonts w:ascii="Cambria Math" w:hAnsi="Cambria Math"/>
              </w:rPr>
              <m:t>-</m:t>
            </m:r>
            <m:r>
              <w:rPr>
                <w:rFonts w:ascii="Cambria Math" w:hAnsi="Cambria Math"/>
              </w:rPr>
              <m:t>0,1t</m:t>
            </m:r>
          </m:sup>
        </m:sSup>
      </m:oMath>
      <w:r w:rsidRPr="003E5783">
        <w:t xml:space="preserve"> est une primitive de g. Calculer l'intégrale : </w:t>
      </w:r>
      <m:oMath>
        <m:nary>
          <m:naryPr>
            <m:limLoc m:val="subSup"/>
            <m:ctrlPr>
              <w:rPr>
                <w:rFonts w:ascii="Cambria Math" w:hAnsi="Cambria Math"/>
                <w:i/>
              </w:rPr>
            </m:ctrlPr>
          </m:naryPr>
          <m:sub>
            <m:r>
              <w:rPr>
                <w:rFonts w:ascii="Cambria Math" w:hAnsi="Cambria Math"/>
              </w:rPr>
              <m:t>0</m:t>
            </m:r>
          </m:sub>
          <m:sup>
            <m:r>
              <w:rPr>
                <w:rFonts w:ascii="Cambria Math" w:hAnsi="Cambria Math"/>
              </w:rPr>
              <m:t>30</m:t>
            </m:r>
          </m:sup>
          <m:e>
            <m:r>
              <w:rPr>
                <w:rFonts w:ascii="Cambria Math" w:hAnsi="Cambria Math"/>
              </w:rPr>
              <m:t>g(t)dt</m:t>
            </m:r>
          </m:e>
        </m:nary>
      </m:oMath>
    </w:p>
    <w:p w14:paraId="6A1A4FFB" w14:textId="77777777" w:rsidR="00BF5BBA" w:rsidRPr="003E5783" w:rsidRDefault="00BF5BBA" w:rsidP="00BF5BBA">
      <w:pPr>
        <w:numPr>
          <w:ilvl w:val="0"/>
          <w:numId w:val="52"/>
        </w:numPr>
      </w:pPr>
      <w:r w:rsidRPr="003E5783">
        <w:t>Combien de Gigatonnes de CO₂ le scénario B a-t-il permis d'éviter d'émettre par rapport au scénario tendanciel sur ces trois décennies ?</w:t>
      </w:r>
    </w:p>
    <w:p w14:paraId="0E7B32F1" w14:textId="77777777" w:rsidR="00BF5BBA" w:rsidRPr="003E5783" w:rsidRDefault="00BF5BBA" w:rsidP="00BF5BBA">
      <w:pPr>
        <w:rPr>
          <w:b/>
          <w:bCs/>
        </w:rPr>
      </w:pPr>
      <w:r w:rsidRPr="003E5783">
        <w:rPr>
          <w:b/>
          <w:bCs/>
        </w:rPr>
        <w:t>Corrigé</w:t>
      </w:r>
    </w:p>
    <w:p w14:paraId="275E0A77" w14:textId="77777777" w:rsidR="00BF5BBA" w:rsidRPr="003E5783" w:rsidRDefault="00BF5BBA" w:rsidP="00BF5BBA">
      <w:r w:rsidRPr="003E5783">
        <w:rPr>
          <w:b/>
          <w:bCs/>
        </w:rPr>
        <w:t>Partie 1 : L'illusion de la croissance infinie (Scénario A)</w:t>
      </w:r>
    </w:p>
    <w:p w14:paraId="5DC43292" w14:textId="77777777" w:rsidR="00BF5BBA" w:rsidRPr="003E5783" w:rsidRDefault="00BF5BBA" w:rsidP="00BF5BBA">
      <w:pPr>
        <w:numPr>
          <w:ilvl w:val="0"/>
          <w:numId w:val="53"/>
        </w:numPr>
      </w:pPr>
      <m:oMath>
        <m:r>
          <w:rPr>
            <w:rFonts w:ascii="Cambria Math" w:hAnsi="Cambria Math"/>
          </w:rPr>
          <m:t>f(0) = 40×</m:t>
        </m:r>
        <m:sSup>
          <m:sSupPr>
            <m:ctrlPr>
              <w:rPr>
                <w:rFonts w:ascii="Cambria Math" w:hAnsi="Cambria Math"/>
                <w:i/>
              </w:rPr>
            </m:ctrlPr>
          </m:sSupPr>
          <m:e>
            <m:r>
              <w:rPr>
                <w:rFonts w:ascii="Cambria Math" w:hAnsi="Cambria Math"/>
              </w:rPr>
              <m:t>e</m:t>
            </m:r>
          </m:e>
          <m:sup>
            <m:r>
              <w:rPr>
                <w:rFonts w:ascii="Cambria Math" w:hAnsi="Cambria Math"/>
              </w:rPr>
              <m:t>0,02×0</m:t>
            </m:r>
          </m:sup>
        </m:sSup>
        <m:r>
          <w:rPr>
            <w:rFonts w:ascii="Cambria Math" w:hAnsi="Cambria Math"/>
          </w:rPr>
          <m:t xml:space="preserve"> = 40×1 = 40</m:t>
        </m:r>
      </m:oMath>
      <w:r w:rsidRPr="003E5783">
        <w:t xml:space="preserve"> En 2020, les émissions mondiales s'élèvent à 40 Gt.</w:t>
      </w:r>
    </w:p>
    <w:p w14:paraId="4AD505D9" w14:textId="77777777" w:rsidR="00BF5BBA" w:rsidRPr="003E5783" w:rsidRDefault="00BF5BBA" w:rsidP="00BF5BBA">
      <w:pPr>
        <w:numPr>
          <w:ilvl w:val="0"/>
          <w:numId w:val="53"/>
        </w:numPr>
      </w:pPr>
      <w:r w:rsidRPr="003E5783">
        <w:t>Pour tout t de [</w:t>
      </w:r>
      <w:proofErr w:type="gramStart"/>
      <w:r w:rsidRPr="003E5783">
        <w:t>0;</w:t>
      </w:r>
      <w:proofErr w:type="gramEnd"/>
      <w:r w:rsidRPr="003E5783">
        <w:t xml:space="preserve">30] : </w:t>
      </w:r>
      <m:oMath>
        <m:r>
          <w:rPr>
            <w:rFonts w:ascii="Cambria Math" w:hAnsi="Cambria Math"/>
          </w:rPr>
          <m:t>f'(t) = 40×0,02×</m:t>
        </m:r>
        <m:sSup>
          <m:sSupPr>
            <m:ctrlPr>
              <w:rPr>
                <w:rFonts w:ascii="Cambria Math" w:hAnsi="Cambria Math"/>
                <w:i/>
              </w:rPr>
            </m:ctrlPr>
          </m:sSupPr>
          <m:e>
            <m:r>
              <w:rPr>
                <w:rFonts w:ascii="Cambria Math" w:hAnsi="Cambria Math"/>
              </w:rPr>
              <m:t>e</m:t>
            </m:r>
          </m:e>
          <m:sup>
            <m:r>
              <w:rPr>
                <w:rFonts w:ascii="Cambria Math" w:hAnsi="Cambria Math"/>
              </w:rPr>
              <m:t>0,02t</m:t>
            </m:r>
          </m:sup>
        </m:sSup>
        <m:r>
          <w:rPr>
            <w:rFonts w:ascii="Cambria Math" w:hAnsi="Cambria Math"/>
          </w:rPr>
          <m:t xml:space="preserve"> = 0,8×</m:t>
        </m:r>
        <m:sSup>
          <m:sSupPr>
            <m:ctrlPr>
              <w:rPr>
                <w:rFonts w:ascii="Cambria Math" w:hAnsi="Cambria Math"/>
                <w:i/>
              </w:rPr>
            </m:ctrlPr>
          </m:sSupPr>
          <m:e>
            <m:r>
              <w:rPr>
                <w:rFonts w:ascii="Cambria Math" w:hAnsi="Cambria Math"/>
              </w:rPr>
              <m:t>e</m:t>
            </m:r>
          </m:e>
          <m:sup>
            <m:r>
              <w:rPr>
                <w:rFonts w:ascii="Cambria Math" w:hAnsi="Cambria Math"/>
              </w:rPr>
              <m:t>0,02t</m:t>
            </m:r>
          </m:sup>
        </m:sSup>
      </m:oMath>
    </w:p>
    <w:p w14:paraId="694E2481" w14:textId="77777777" w:rsidR="00BF5BBA" w:rsidRPr="003E5783" w:rsidRDefault="00BF5BBA" w:rsidP="00BF5BBA">
      <w:pPr>
        <w:numPr>
          <w:ilvl w:val="0"/>
          <w:numId w:val="53"/>
        </w:numPr>
      </w:pPr>
      <w:r w:rsidRPr="003E5783">
        <w:t xml:space="preserve">Comme la fonction exponentielle est strictement positive, </w:t>
      </w:r>
      <m:oMath>
        <m:sSup>
          <m:sSupPr>
            <m:ctrlPr>
              <w:rPr>
                <w:rFonts w:ascii="Cambria Math" w:hAnsi="Cambria Math"/>
                <w:i/>
              </w:rPr>
            </m:ctrlPr>
          </m:sSupPr>
          <m:e>
            <m:r>
              <w:rPr>
                <w:rFonts w:ascii="Cambria Math" w:hAnsi="Cambria Math"/>
              </w:rPr>
              <m:t>e</m:t>
            </m:r>
          </m:e>
          <m:sup>
            <m:r>
              <w:rPr>
                <w:rFonts w:ascii="Cambria Math" w:hAnsi="Cambria Math"/>
              </w:rPr>
              <m:t>0,02t</m:t>
            </m:r>
          </m:sup>
        </m:sSup>
        <m:r>
          <w:rPr>
            <w:rFonts w:ascii="Cambria Math" w:hAnsi="Cambria Math"/>
          </w:rPr>
          <m:t xml:space="preserve"> &gt; 0</m:t>
        </m:r>
      </m:oMath>
      <w:r w:rsidRPr="003E5783">
        <w:t xml:space="preserve"> pour tout t. Donc </w:t>
      </w:r>
      <m:oMath>
        <m:r>
          <w:rPr>
            <w:rFonts w:ascii="Cambria Math" w:hAnsi="Cambria Math"/>
          </w:rPr>
          <m:t>f'(t)&gt;0</m:t>
        </m:r>
      </m:oMath>
      <w:r w:rsidRPr="003E5783">
        <w:t>. La fonction f est strictement croissante sur l'intervalle étudié.</w:t>
      </w:r>
    </w:p>
    <w:p w14:paraId="75DB5E6C" w14:textId="77777777" w:rsidR="00BF5BBA" w:rsidRPr="003E5783" w:rsidRDefault="00BF5BBA" w:rsidP="00BF5BBA">
      <w:pPr>
        <w:numPr>
          <w:ilvl w:val="0"/>
          <w:numId w:val="53"/>
        </w:numPr>
      </w:pPr>
      <w:r w:rsidRPr="003E5783">
        <w:t xml:space="preserve">En 2050 (t=30) : </w:t>
      </w:r>
      <m:oMath>
        <m:r>
          <w:rPr>
            <w:rFonts w:ascii="Cambria Math" w:hAnsi="Cambria Math"/>
          </w:rPr>
          <m:t>f(30) = 40×</m:t>
        </m:r>
        <m:sSup>
          <m:sSupPr>
            <m:ctrlPr>
              <w:rPr>
                <w:rFonts w:ascii="Cambria Math" w:hAnsi="Cambria Math"/>
                <w:i/>
              </w:rPr>
            </m:ctrlPr>
          </m:sSupPr>
          <m:e>
            <m:r>
              <w:rPr>
                <w:rFonts w:ascii="Cambria Math" w:hAnsi="Cambria Math"/>
              </w:rPr>
              <m:t>e</m:t>
            </m:r>
          </m:e>
          <m:sup>
            <m:r>
              <w:rPr>
                <w:rFonts w:ascii="Cambria Math" w:hAnsi="Cambria Math"/>
              </w:rPr>
              <m:t>0,02×30</m:t>
            </m:r>
          </m:sup>
        </m:sSup>
        <m:r>
          <w:rPr>
            <w:rFonts w:ascii="Cambria Math" w:hAnsi="Cambria Math"/>
          </w:rPr>
          <m:t xml:space="preserve"> = 40×</m:t>
        </m:r>
        <m:sSup>
          <m:sSupPr>
            <m:ctrlPr>
              <w:rPr>
                <w:rFonts w:ascii="Cambria Math" w:hAnsi="Cambria Math"/>
                <w:i/>
              </w:rPr>
            </m:ctrlPr>
          </m:sSupPr>
          <m:e>
            <m:r>
              <w:rPr>
                <w:rFonts w:ascii="Cambria Math" w:hAnsi="Cambria Math"/>
              </w:rPr>
              <m:t>e</m:t>
            </m:r>
          </m:e>
          <m:sup>
            <m:r>
              <w:rPr>
                <w:rFonts w:ascii="Cambria Math" w:hAnsi="Cambria Math"/>
              </w:rPr>
              <m:t>0,6</m:t>
            </m:r>
          </m:sup>
        </m:sSup>
        <m:r>
          <w:rPr>
            <w:rFonts w:ascii="Cambria Math" w:hAnsi="Cambria Math"/>
          </w:rPr>
          <m:t xml:space="preserve"> = 40×1,822 = 72,88</m:t>
        </m:r>
      </m:oMath>
      <w:r w:rsidRPr="003E5783">
        <w:t xml:space="preserve"> Soit environ 73 Gt de CO₂ émis au cours de la seule année 2050.</w:t>
      </w:r>
    </w:p>
    <w:p w14:paraId="7BC25535" w14:textId="77777777" w:rsidR="00BF5BBA" w:rsidRPr="003E5783" w:rsidRDefault="00BF5BBA" w:rsidP="00BF5BBA">
      <w:pPr>
        <w:numPr>
          <w:ilvl w:val="0"/>
          <w:numId w:val="53"/>
        </w:numPr>
      </w:pPr>
      <w:r w:rsidRPr="003E5783">
        <w:rPr>
          <w:b/>
          <w:bCs/>
        </w:rPr>
        <w:t>Analyse EDD :</w:t>
      </w:r>
      <w:r w:rsidRPr="003E5783">
        <w:t xml:space="preserve"> La dérivée f'(t) est elle-même strictement croissante et proportionnelle à la quantité émise. Cela traduit une vitesse d'augmentation des émissions qui s'emballe. </w:t>
      </w:r>
      <w:r w:rsidRPr="003E5783">
        <w:lastRenderedPageBreak/>
        <w:t>Maintenir un tel modèle requiert une extraction de ressources fossiles infinie, en totale contradiction avec le stock fini du sous-sol terrestre et la capacité d'absorption de l'atmosphère.</w:t>
      </w:r>
    </w:p>
    <w:p w14:paraId="694BDBBF" w14:textId="77777777" w:rsidR="00BF5BBA" w:rsidRPr="003E5783" w:rsidRDefault="00BF5BBA" w:rsidP="00BF5BBA">
      <w:r w:rsidRPr="003E5783">
        <w:rPr>
          <w:b/>
          <w:bCs/>
        </w:rPr>
        <w:t>Partie 2 : La dynamique d'une véritable transition (Scénario B)</w:t>
      </w:r>
    </w:p>
    <w:p w14:paraId="1E3A1437" w14:textId="77777777" w:rsidR="00BF5BBA" w:rsidRDefault="00BF5BBA" w:rsidP="00BF5BBA">
      <w:pPr>
        <w:numPr>
          <w:ilvl w:val="0"/>
          <w:numId w:val="54"/>
        </w:numPr>
      </w:pPr>
      <w:proofErr w:type="gramStart"/>
      <w:r w:rsidRPr="003E5783">
        <w:t>g</w:t>
      </w:r>
      <w:proofErr w:type="gramEnd"/>
      <w:r w:rsidRPr="003E5783">
        <w:t xml:space="preserve"> est de la forme </w:t>
      </w:r>
      <m:oMath>
        <m:r>
          <w:rPr>
            <w:rFonts w:ascii="Cambria Math" w:hAnsi="Cambria Math"/>
          </w:rPr>
          <m:t>u</m:t>
        </m:r>
        <m:r>
          <m:rPr>
            <m:sty m:val="bi"/>
          </m:rPr>
          <w:rPr>
            <w:rFonts w:ascii="Cambria Math" w:hAnsi="Cambria Math"/>
          </w:rPr>
          <m:t>×</m:t>
        </m:r>
        <m:r>
          <w:rPr>
            <w:rFonts w:ascii="Cambria Math" w:hAnsi="Cambria Math"/>
          </w:rPr>
          <m:t>v</m:t>
        </m:r>
      </m:oMath>
      <w:r w:rsidRPr="003E5783">
        <w:t xml:space="preserve"> avec </w:t>
      </w:r>
      <m:oMath>
        <m:r>
          <w:rPr>
            <w:rFonts w:ascii="Cambria Math" w:hAnsi="Cambria Math"/>
          </w:rPr>
          <m:t>u(t) = 40+8t</m:t>
        </m:r>
      </m:oMath>
      <w:r w:rsidRPr="003E5783">
        <w:t xml:space="preserve"> et </w:t>
      </w:r>
      <m:oMath>
        <m:r>
          <w:rPr>
            <w:rFonts w:ascii="Cambria Math" w:hAnsi="Cambria Math"/>
          </w:rPr>
          <m:t xml:space="preserve">v(t) = </m:t>
        </m:r>
        <m:sSup>
          <m:sSupPr>
            <m:ctrlPr>
              <w:rPr>
                <w:rFonts w:ascii="Cambria Math" w:hAnsi="Cambria Math"/>
                <w:i/>
              </w:rPr>
            </m:ctrlPr>
          </m:sSupPr>
          <m:e>
            <m:r>
              <w:rPr>
                <w:rFonts w:ascii="Cambria Math" w:hAnsi="Cambria Math"/>
              </w:rPr>
              <m:t>e</m:t>
            </m:r>
          </m:e>
          <m:sup>
            <m:r>
              <w:rPr>
                <w:rFonts w:ascii="Cambria Math" w:hAnsi="Cambria Math"/>
              </w:rPr>
              <m:t>-0,1t</m:t>
            </m:r>
          </m:sup>
        </m:sSup>
      </m:oMath>
      <w:r w:rsidRPr="003E5783">
        <w:t xml:space="preserve">. </w:t>
      </w:r>
      <m:oMath>
        <m:r>
          <w:rPr>
            <w:rFonts w:ascii="Cambria Math" w:hAnsi="Cambria Math"/>
          </w:rPr>
          <m:t>u'(t) = 8</m:t>
        </m:r>
      </m:oMath>
      <w:r w:rsidRPr="003E5783">
        <w:t xml:space="preserve"> </w:t>
      </w:r>
      <w:r>
        <w:t xml:space="preserve"> </w:t>
      </w:r>
      <m:oMath>
        <m:r>
          <w:rPr>
            <w:rFonts w:ascii="Cambria Math" w:hAnsi="Cambria Math"/>
          </w:rPr>
          <m:t>v'(t) = -0,1×</m:t>
        </m:r>
        <m:sSup>
          <m:sSupPr>
            <m:ctrlPr>
              <w:rPr>
                <w:rFonts w:ascii="Cambria Math" w:hAnsi="Cambria Math"/>
                <w:i/>
              </w:rPr>
            </m:ctrlPr>
          </m:sSupPr>
          <m:e>
            <m:r>
              <w:rPr>
                <w:rFonts w:ascii="Cambria Math" w:hAnsi="Cambria Math"/>
              </w:rPr>
              <m:t>e</m:t>
            </m:r>
          </m:e>
          <m:sup>
            <m:r>
              <w:rPr>
                <w:rFonts w:ascii="Cambria Math" w:hAnsi="Cambria Math"/>
              </w:rPr>
              <m:t>-0,1t</m:t>
            </m:r>
          </m:sup>
        </m:sSup>
      </m:oMath>
      <w:r w:rsidRPr="003E5783">
        <w:t xml:space="preserve"> </w:t>
      </w:r>
      <w:r>
        <w:t xml:space="preserve"> </w:t>
      </w:r>
      <w:r>
        <w:tab/>
      </w:r>
      <w:r>
        <w:tab/>
      </w:r>
    </w:p>
    <w:p w14:paraId="3526560D" w14:textId="77777777" w:rsidR="00BF5BBA" w:rsidRPr="003E5783" w:rsidRDefault="00BF5BBA" w:rsidP="00BF5BBA">
      <w:pPr>
        <w:ind w:left="720"/>
      </w:pPr>
      <m:oMath>
        <m:r>
          <w:rPr>
            <w:rFonts w:ascii="Cambria Math" w:hAnsi="Cambria Math"/>
          </w:rPr>
          <m:t>g'(t) = 8×</m:t>
        </m:r>
        <m:sSup>
          <m:sSupPr>
            <m:ctrlPr>
              <w:rPr>
                <w:rFonts w:ascii="Cambria Math" w:hAnsi="Cambria Math"/>
                <w:i/>
              </w:rPr>
            </m:ctrlPr>
          </m:sSupPr>
          <m:e>
            <m:r>
              <w:rPr>
                <w:rFonts w:ascii="Cambria Math" w:hAnsi="Cambria Math"/>
              </w:rPr>
              <m:t>e</m:t>
            </m:r>
          </m:e>
          <m:sup>
            <m:r>
              <w:rPr>
                <w:rFonts w:ascii="Cambria Math" w:hAnsi="Cambria Math"/>
              </w:rPr>
              <m:t>-0,1t</m:t>
            </m:r>
          </m:sup>
        </m:sSup>
        <m:r>
          <w:rPr>
            <w:rFonts w:ascii="Cambria Math" w:hAnsi="Cambria Math"/>
          </w:rPr>
          <m:t xml:space="preserve"> + (40+8t)×(-0,1)×</m:t>
        </m:r>
        <m:sSup>
          <m:sSupPr>
            <m:ctrlPr>
              <w:rPr>
                <w:rFonts w:ascii="Cambria Math" w:hAnsi="Cambria Math"/>
                <w:i/>
              </w:rPr>
            </m:ctrlPr>
          </m:sSupPr>
          <m:e>
            <m:r>
              <w:rPr>
                <w:rFonts w:ascii="Cambria Math" w:hAnsi="Cambria Math"/>
              </w:rPr>
              <m:t>e</m:t>
            </m:r>
          </m:e>
          <m:sup>
            <m:r>
              <w:rPr>
                <w:rFonts w:ascii="Cambria Math" w:hAnsi="Cambria Math"/>
              </w:rPr>
              <m:t>-0,1t</m:t>
            </m:r>
          </m:sup>
        </m:sSup>
      </m:oMath>
      <w:r w:rsidRPr="003E5783">
        <w:t xml:space="preserve"> </w:t>
      </w:r>
      <w:r>
        <w:sym w:font="Wingdings" w:char="F0F3"/>
      </w:r>
      <w:r w:rsidRPr="003E5783">
        <w:t xml:space="preserve"> </w:t>
      </w:r>
      <m:oMath>
        <m:r>
          <w:rPr>
            <w:rFonts w:ascii="Cambria Math" w:hAnsi="Cambria Math"/>
          </w:rPr>
          <m:t>g'(t) = (8-4-0,8t)×</m:t>
        </m:r>
        <m:sSup>
          <m:sSupPr>
            <m:ctrlPr>
              <w:rPr>
                <w:rFonts w:ascii="Cambria Math" w:hAnsi="Cambria Math"/>
                <w:i/>
              </w:rPr>
            </m:ctrlPr>
          </m:sSupPr>
          <m:e>
            <m:r>
              <w:rPr>
                <w:rFonts w:ascii="Cambria Math" w:hAnsi="Cambria Math"/>
              </w:rPr>
              <m:t>e</m:t>
            </m:r>
          </m:e>
          <m:sup>
            <m:r>
              <w:rPr>
                <w:rFonts w:ascii="Cambria Math" w:hAnsi="Cambria Math"/>
              </w:rPr>
              <m:t>-0,1t</m:t>
            </m:r>
          </m:sup>
        </m:sSup>
      </m:oMath>
      <w:r w:rsidRPr="003E5783">
        <w:t xml:space="preserve"> </w:t>
      </w:r>
      <w:r>
        <w:sym w:font="Wingdings" w:char="F0F3"/>
      </w:r>
      <w:r w:rsidRPr="003E5783">
        <w:t xml:space="preserve"> </w:t>
      </w:r>
      <m:oMath>
        <m:r>
          <w:rPr>
            <w:rFonts w:ascii="Cambria Math" w:hAnsi="Cambria Math"/>
          </w:rPr>
          <m:t>g'(t) = (4-0,8t)×</m:t>
        </m:r>
        <m:sSup>
          <m:sSupPr>
            <m:ctrlPr>
              <w:rPr>
                <w:rFonts w:ascii="Cambria Math" w:hAnsi="Cambria Math"/>
                <w:i/>
              </w:rPr>
            </m:ctrlPr>
          </m:sSupPr>
          <m:e>
            <m:r>
              <w:rPr>
                <w:rFonts w:ascii="Cambria Math" w:hAnsi="Cambria Math"/>
              </w:rPr>
              <m:t>e</m:t>
            </m:r>
          </m:e>
          <m:sup>
            <m:r>
              <w:rPr>
                <w:rFonts w:ascii="Cambria Math" w:hAnsi="Cambria Math"/>
              </w:rPr>
              <m:t>-0,1t</m:t>
            </m:r>
          </m:sup>
        </m:sSup>
      </m:oMath>
    </w:p>
    <w:p w14:paraId="1AC002EC" w14:textId="77777777" w:rsidR="00BF5BBA" w:rsidRPr="003E5783" w:rsidRDefault="00BF5BBA" w:rsidP="00BF5BBA">
      <w:pPr>
        <w:numPr>
          <w:ilvl w:val="0"/>
          <w:numId w:val="54"/>
        </w:numPr>
      </w:pPr>
      <w:r w:rsidRPr="003E5783">
        <w:t xml:space="preserve">L'exponentielle </w:t>
      </w:r>
      <m:oMath>
        <m:sSup>
          <m:sSupPr>
            <m:ctrlPr>
              <w:rPr>
                <w:rFonts w:ascii="Cambria Math" w:hAnsi="Cambria Math"/>
                <w:i/>
              </w:rPr>
            </m:ctrlPr>
          </m:sSupPr>
          <m:e>
            <m:r>
              <w:rPr>
                <w:rFonts w:ascii="Cambria Math" w:hAnsi="Cambria Math"/>
              </w:rPr>
              <m:t>e</m:t>
            </m:r>
          </m:e>
          <m:sup>
            <m:r>
              <w:rPr>
                <w:rFonts w:ascii="Cambria Math" w:hAnsi="Cambria Math"/>
              </w:rPr>
              <m:t>-0,1t</m:t>
            </m:r>
          </m:sup>
        </m:sSup>
      </m:oMath>
      <w:r w:rsidRPr="003E5783">
        <w:t xml:space="preserve"> étant toujours positive, le signe de g'(t) dépend de </w:t>
      </w:r>
      <m:oMath>
        <m:r>
          <w:rPr>
            <w:rFonts w:ascii="Cambria Math" w:hAnsi="Cambria Math"/>
          </w:rPr>
          <m:t>4-0,8t</m:t>
        </m:r>
      </m:oMath>
      <w:r w:rsidRPr="003E5783">
        <w:t xml:space="preserve">. </w:t>
      </w:r>
      <m:oMath>
        <m:r>
          <w:rPr>
            <w:rFonts w:ascii="Cambria Math" w:hAnsi="Cambria Math"/>
          </w:rPr>
          <m:t>4-0,8t = 0</m:t>
        </m:r>
      </m:oMath>
      <w:r w:rsidRPr="003E5783">
        <w:t xml:space="preserve"> </w:t>
      </w:r>
      <w:r>
        <w:sym w:font="Wingdings" w:char="F0F3"/>
      </w:r>
      <w:r w:rsidRPr="003E5783">
        <w:t xml:space="preserve"> </w:t>
      </w:r>
      <m:oMath>
        <m:r>
          <w:rPr>
            <w:rFonts w:ascii="Cambria Math" w:hAnsi="Cambria Math"/>
          </w:rPr>
          <m:t>0,8t = 4</m:t>
        </m:r>
      </m:oMath>
      <w:r w:rsidRPr="003E5783">
        <w:t xml:space="preserve"> </w:t>
      </w:r>
      <w:r>
        <w:sym w:font="Wingdings" w:char="F0F3"/>
      </w:r>
      <w:r w:rsidRPr="003E5783">
        <w:t xml:space="preserve"> </w:t>
      </w:r>
      <m:oMath>
        <m:r>
          <w:rPr>
            <w:rFonts w:ascii="Cambria Math" w:hAnsi="Cambria Math"/>
          </w:rPr>
          <m:t>t = 4/0,8</m:t>
        </m:r>
      </m:oMath>
      <w:r w:rsidRPr="003E5783">
        <w:t xml:space="preserve"> </w:t>
      </w:r>
      <w:r>
        <w:sym w:font="Wingdings" w:char="F0F3"/>
      </w:r>
      <w:r>
        <w:t xml:space="preserve"> </w:t>
      </w:r>
      <m:oMath>
        <m:r>
          <w:rPr>
            <w:rFonts w:ascii="Cambria Math" w:hAnsi="Cambria Math"/>
          </w:rPr>
          <m:t>t= 5</m:t>
        </m:r>
      </m:oMath>
    </w:p>
    <w:p w14:paraId="533CD52D" w14:textId="77777777" w:rsidR="00BF5BBA" w:rsidRPr="003E5783" w:rsidRDefault="00BF5BBA" w:rsidP="00BF5BBA">
      <w:pPr>
        <w:numPr>
          <w:ilvl w:val="1"/>
          <w:numId w:val="54"/>
        </w:numPr>
      </w:pPr>
      <w:r w:rsidRPr="003E5783">
        <w:t>Sur [</w:t>
      </w:r>
      <w:proofErr w:type="gramStart"/>
      <w:r w:rsidRPr="003E5783">
        <w:t>0;</w:t>
      </w:r>
      <w:proofErr w:type="gramEnd"/>
      <w:r w:rsidRPr="003E5783">
        <w:t xml:space="preserve">5[, </w:t>
      </w:r>
      <m:oMath>
        <m:r>
          <w:rPr>
            <w:rFonts w:ascii="Cambria Math" w:hAnsi="Cambria Math"/>
          </w:rPr>
          <m:t>4-0,8t &gt; 0</m:t>
        </m:r>
      </m:oMath>
      <w:r w:rsidRPr="003E5783">
        <w:t xml:space="preserve"> donc g'(t) &gt; 0.</w:t>
      </w:r>
    </w:p>
    <w:p w14:paraId="5FCAF716" w14:textId="77777777" w:rsidR="00BF5BBA" w:rsidRPr="003E5783" w:rsidRDefault="00BF5BBA" w:rsidP="00BF5BBA">
      <w:pPr>
        <w:numPr>
          <w:ilvl w:val="1"/>
          <w:numId w:val="54"/>
        </w:numPr>
      </w:pPr>
      <w:r w:rsidRPr="003E5783">
        <w:t>Sur ]</w:t>
      </w:r>
      <w:proofErr w:type="gramStart"/>
      <w:r w:rsidRPr="003E5783">
        <w:t>5;</w:t>
      </w:r>
      <w:proofErr w:type="gramEnd"/>
      <w:r w:rsidRPr="003E5783">
        <w:t xml:space="preserve">30], </w:t>
      </w:r>
      <m:oMath>
        <m:r>
          <w:rPr>
            <w:rFonts w:ascii="Cambria Math" w:hAnsi="Cambria Math"/>
          </w:rPr>
          <m:t>4-0,8t &lt; 0</m:t>
        </m:r>
      </m:oMath>
      <w:r w:rsidRPr="003E5783">
        <w:t xml:space="preserve"> donc </w:t>
      </w:r>
      <m:oMath>
        <m:r>
          <w:rPr>
            <w:rFonts w:ascii="Cambria Math" w:hAnsi="Cambria Math"/>
          </w:rPr>
          <m:t>g'(t) &lt; 0</m:t>
        </m:r>
      </m:oMath>
      <w:r w:rsidRPr="003E5783">
        <w:t xml:space="preserve">. </w:t>
      </w:r>
      <m:oMath>
        <m:r>
          <w:rPr>
            <w:rFonts w:ascii="Cambria Math" w:hAnsi="Cambria Math"/>
          </w:rPr>
          <m:t>g</m:t>
        </m:r>
      </m:oMath>
      <w:r w:rsidRPr="003E5783">
        <w:t xml:space="preserve"> </w:t>
      </w:r>
      <w:proofErr w:type="gramStart"/>
      <w:r w:rsidRPr="003E5783">
        <w:t>est</w:t>
      </w:r>
      <w:proofErr w:type="gramEnd"/>
      <w:r w:rsidRPr="003E5783">
        <w:t xml:space="preserve"> strictement croissante sur [</w:t>
      </w:r>
      <w:proofErr w:type="gramStart"/>
      <w:r w:rsidRPr="003E5783">
        <w:t>0;</w:t>
      </w:r>
      <w:proofErr w:type="gramEnd"/>
      <w:r w:rsidRPr="003E5783">
        <w:t>5] puis strictement décroissante sur [</w:t>
      </w:r>
      <w:proofErr w:type="gramStart"/>
      <w:r w:rsidRPr="003E5783">
        <w:t>5;</w:t>
      </w:r>
      <w:proofErr w:type="gramEnd"/>
      <w:r w:rsidRPr="003E5783">
        <w:t>30].</w:t>
      </w:r>
    </w:p>
    <w:p w14:paraId="0875FBBC" w14:textId="77777777" w:rsidR="00BF5BBA" w:rsidRPr="003E5783" w:rsidRDefault="00BF5BBA" w:rsidP="00BF5BBA">
      <w:pPr>
        <w:numPr>
          <w:ilvl w:val="0"/>
          <w:numId w:val="54"/>
        </w:numPr>
      </w:pPr>
      <w:r w:rsidRPr="003E5783">
        <w:t xml:space="preserve">Le maximum de g est atteint pour t=5 (soit l'année 2025). </w:t>
      </w:r>
      <m:oMath>
        <m:r>
          <w:rPr>
            <w:rFonts w:ascii="Cambria Math" w:hAnsi="Cambria Math"/>
          </w:rPr>
          <m:t>g(5)=(40+8×5)×</m:t>
        </m:r>
        <m:sSup>
          <m:sSupPr>
            <m:ctrlPr>
              <w:rPr>
                <w:rFonts w:ascii="Cambria Math" w:hAnsi="Cambria Math"/>
                <w:i/>
              </w:rPr>
            </m:ctrlPr>
          </m:sSupPr>
          <m:e>
            <m:r>
              <w:rPr>
                <w:rFonts w:ascii="Cambria Math" w:hAnsi="Cambria Math"/>
              </w:rPr>
              <m:t>e</m:t>
            </m:r>
          </m:e>
          <m:sup>
            <m:r>
              <w:rPr>
                <w:rFonts w:ascii="Cambria Math" w:hAnsi="Cambria Math"/>
              </w:rPr>
              <m:t>-0,1×5</m:t>
            </m:r>
          </m:sup>
        </m:sSup>
        <m:r>
          <w:rPr>
            <w:rFonts w:ascii="Cambria Math" w:hAnsi="Cambria Math"/>
          </w:rPr>
          <m:t xml:space="preserve"> = 80×</m:t>
        </m:r>
        <m:sSup>
          <m:sSupPr>
            <m:ctrlPr>
              <w:rPr>
                <w:rFonts w:ascii="Cambria Math" w:hAnsi="Cambria Math"/>
                <w:i/>
              </w:rPr>
            </m:ctrlPr>
          </m:sSupPr>
          <m:e>
            <m:r>
              <w:rPr>
                <w:rFonts w:ascii="Cambria Math" w:hAnsi="Cambria Math"/>
              </w:rPr>
              <m:t>e</m:t>
            </m:r>
          </m:e>
          <m:sup>
            <m:r>
              <w:rPr>
                <w:rFonts w:ascii="Cambria Math" w:hAnsi="Cambria Math"/>
              </w:rPr>
              <m:t>-0,5</m:t>
            </m:r>
          </m:sup>
        </m:sSup>
        <m:r>
          <w:rPr>
            <w:rFonts w:ascii="Cambria Math" w:hAnsi="Cambria Math"/>
          </w:rPr>
          <m:t xml:space="preserve"> </m:t>
        </m:r>
        <m:r>
          <w:rPr>
            <w:rFonts w:ascii="Cambria Math" w:hAnsi="Cambria Math"/>
          </w:rPr>
          <m:t xml:space="preserve"> </m:t>
        </m:r>
        <m:r>
          <w:rPr>
            <w:rFonts w:ascii="Cambria Math" w:hAnsi="Cambria Math"/>
          </w:rPr>
          <m:t>= 80×0,6065 = 48,52</m:t>
        </m:r>
      </m:oMath>
      <w:r w:rsidRPr="003E5783">
        <w:t xml:space="preserve"> Le pic d'émissions est donc de 48,5 Gt.</w:t>
      </w:r>
    </w:p>
    <w:p w14:paraId="31470EA0" w14:textId="77777777" w:rsidR="00BF5BBA" w:rsidRPr="003E5783" w:rsidRDefault="00BF5BBA" w:rsidP="00BF5BBA">
      <w:pPr>
        <w:numPr>
          <w:ilvl w:val="0"/>
          <w:numId w:val="54"/>
        </w:numPr>
      </w:pPr>
      <w:r w:rsidRPr="003E5783">
        <w:t xml:space="preserve">Pour étudier la convexité, on étudie le signe de </w:t>
      </w:r>
      <m:oMath>
        <m:r>
          <w:rPr>
            <w:rFonts w:ascii="Cambria Math" w:hAnsi="Cambria Math"/>
          </w:rPr>
          <m:t>g''(t)</m:t>
        </m:r>
      </m:oMath>
      <w:r w:rsidRPr="003E5783">
        <w:t xml:space="preserve">. 0,08t-1,2 = 0 </w:t>
      </w:r>
      <w:r>
        <w:sym w:font="Wingdings" w:char="F0F3"/>
      </w:r>
      <w:r w:rsidRPr="003E5783">
        <w:t xml:space="preserve"> </w:t>
      </w:r>
      <m:oMath>
        <m:r>
          <w:rPr>
            <w:rFonts w:ascii="Cambria Math" w:hAnsi="Cambria Math"/>
          </w:rPr>
          <m:t>0,08t = 1,2</m:t>
        </m:r>
      </m:oMath>
      <w:r w:rsidRPr="003E5783">
        <w:t xml:space="preserve"> </w:t>
      </w:r>
      <w:r>
        <w:sym w:font="Wingdings" w:char="F0F3"/>
      </w:r>
      <w:r w:rsidRPr="003E5783">
        <w:t xml:space="preserve"> </w:t>
      </w:r>
      <m:oMath>
        <m:r>
          <w:rPr>
            <w:rFonts w:ascii="Cambria Math" w:hAnsi="Cambria Math"/>
          </w:rPr>
          <m:t>t =</m:t>
        </m:r>
        <m:f>
          <m:fPr>
            <m:ctrlPr>
              <w:rPr>
                <w:rFonts w:ascii="Cambria Math" w:hAnsi="Cambria Math"/>
                <w:i/>
              </w:rPr>
            </m:ctrlPr>
          </m:fPr>
          <m:num>
            <m:r>
              <w:rPr>
                <w:rFonts w:ascii="Cambria Math" w:hAnsi="Cambria Math"/>
              </w:rPr>
              <m:t>1,2</m:t>
            </m:r>
          </m:num>
          <m:den>
            <m:r>
              <w:rPr>
                <w:rFonts w:ascii="Cambria Math" w:hAnsi="Cambria Math"/>
              </w:rPr>
              <m:t>0,08</m:t>
            </m:r>
          </m:den>
        </m:f>
      </m:oMath>
      <w:r>
        <w:rPr>
          <w:rFonts w:eastAsiaTheme="minorEastAsia"/>
        </w:rPr>
        <w:t xml:space="preserve"> </w:t>
      </w:r>
      <w:r w:rsidRPr="002626F6">
        <w:rPr>
          <w:rFonts w:eastAsiaTheme="minorEastAsia"/>
        </w:rPr>
        <w:sym w:font="Wingdings" w:char="F0F3"/>
      </w:r>
      <w:r>
        <w:rPr>
          <w:rFonts w:eastAsiaTheme="minorEastAsia"/>
        </w:rPr>
        <w:t xml:space="preserve"> </w:t>
      </w:r>
      <m:oMath>
        <m:r>
          <w:rPr>
            <w:rFonts w:ascii="Cambria Math" w:eastAsiaTheme="minorEastAsia" w:hAnsi="Cambria Math"/>
          </w:rPr>
          <m:t>t</m:t>
        </m:r>
        <m:r>
          <w:rPr>
            <w:rFonts w:ascii="Cambria Math" w:hAnsi="Cambria Math"/>
          </w:rPr>
          <m:t xml:space="preserve"> = 15</m:t>
        </m:r>
      </m:oMath>
    </w:p>
    <w:p w14:paraId="0E08D3DD" w14:textId="77777777" w:rsidR="00BF5BBA" w:rsidRPr="003E5783" w:rsidRDefault="00BF5BBA" w:rsidP="00BF5BBA">
      <w:pPr>
        <w:numPr>
          <w:ilvl w:val="1"/>
          <w:numId w:val="54"/>
        </w:numPr>
      </w:pPr>
      <w:r w:rsidRPr="003E5783">
        <w:t>Sur [</w:t>
      </w:r>
      <w:proofErr w:type="gramStart"/>
      <w:r w:rsidRPr="003E5783">
        <w:t>0;</w:t>
      </w:r>
      <w:proofErr w:type="gramEnd"/>
      <w:r w:rsidRPr="003E5783">
        <w:t xml:space="preserve">15[, </w:t>
      </w:r>
      <m:oMath>
        <m:r>
          <w:rPr>
            <w:rFonts w:ascii="Cambria Math" w:hAnsi="Cambria Math"/>
          </w:rPr>
          <m:t>g''(t) &lt; 0</m:t>
        </m:r>
      </m:oMath>
      <w:r w:rsidRPr="003E5783">
        <w:t xml:space="preserve"> : g est concave.</w:t>
      </w:r>
    </w:p>
    <w:p w14:paraId="03B4808F" w14:textId="77777777" w:rsidR="00BF5BBA" w:rsidRPr="003E5783" w:rsidRDefault="00BF5BBA" w:rsidP="00BF5BBA">
      <w:pPr>
        <w:numPr>
          <w:ilvl w:val="1"/>
          <w:numId w:val="54"/>
        </w:numPr>
      </w:pPr>
      <w:r w:rsidRPr="003E5783">
        <w:t>Sur ]</w:t>
      </w:r>
      <w:proofErr w:type="gramStart"/>
      <w:r w:rsidRPr="003E5783">
        <w:t>15;</w:t>
      </w:r>
      <w:proofErr w:type="gramEnd"/>
      <w:r w:rsidRPr="003E5783">
        <w:t xml:space="preserve">30], </w:t>
      </w:r>
      <m:oMath>
        <m:r>
          <w:rPr>
            <w:rFonts w:ascii="Cambria Math" w:hAnsi="Cambria Math"/>
          </w:rPr>
          <m:t>g''(t) &gt; 0</m:t>
        </m:r>
      </m:oMath>
      <w:r w:rsidRPr="003E5783">
        <w:t xml:space="preserve"> : g est convexe. La dérivée seconde s'annule en changeant de signe en t=15. La courbe de g admet un point d'inflexion au point d'abscisse 15. L'ordonnée est </w:t>
      </w:r>
      <m:oMath>
        <m:r>
          <w:rPr>
            <w:rFonts w:ascii="Cambria Math" w:hAnsi="Cambria Math"/>
          </w:rPr>
          <m:t>g(15) = (40+120)×</m:t>
        </m:r>
        <m:sSup>
          <m:sSupPr>
            <m:ctrlPr>
              <w:rPr>
                <w:rFonts w:ascii="Cambria Math" w:hAnsi="Cambria Math"/>
                <w:i/>
              </w:rPr>
            </m:ctrlPr>
          </m:sSupPr>
          <m:e>
            <m:r>
              <w:rPr>
                <w:rFonts w:ascii="Cambria Math" w:hAnsi="Cambria Math"/>
              </w:rPr>
              <m:t>e</m:t>
            </m:r>
          </m:e>
          <m:sup>
            <m:r>
              <w:rPr>
                <w:rFonts w:ascii="Cambria Math" w:hAnsi="Cambria Math"/>
              </w:rPr>
              <m:t>-1,5</m:t>
            </m:r>
          </m:sup>
        </m:sSup>
        <m:r>
          <w:rPr>
            <w:rFonts w:ascii="Cambria Math" w:hAnsi="Cambria Math"/>
          </w:rPr>
          <m:t xml:space="preserve"> = 160×0,2231 = 35,7</m:t>
        </m:r>
      </m:oMath>
      <w:r w:rsidRPr="003E5783">
        <w:t>.</w:t>
      </w:r>
    </w:p>
    <w:p w14:paraId="3EB49510" w14:textId="77777777" w:rsidR="00BF5BBA" w:rsidRPr="003E5783" w:rsidRDefault="00BF5BBA" w:rsidP="00BF5BBA">
      <w:pPr>
        <w:numPr>
          <w:ilvl w:val="0"/>
          <w:numId w:val="54"/>
        </w:numPr>
      </w:pPr>
      <w:r w:rsidRPr="003E5783">
        <w:rPr>
          <w:b/>
          <w:bCs/>
        </w:rPr>
        <w:t>Analyse EDD :</w:t>
      </w:r>
      <w:r w:rsidRPr="003E5783">
        <w:t xml:space="preserve"> Le point d'inflexion marque le passage d'une courbe concave à une courbe convexe. En clair, le rythme de décarbonation plafonne en 2035. Les efforts initiaux (fermeture des centrales à charbon, électrification du parc automobile léger) produisent des baisses massives et rapides. Une fois ces gisements faciles épuisés, la société se heurte au "noyau dur" des émissions résiduelles (cimenteries, trafic aérien, agriculture, chimie lourde). La transition ralentit car ces secteurs nécessitent des ruptures technologiques complexes et coûteuses pour atteindre le zéro net.</w:t>
      </w:r>
    </w:p>
    <w:p w14:paraId="30C7599C" w14:textId="77777777" w:rsidR="00BF5BBA" w:rsidRPr="003E5783" w:rsidRDefault="00BF5BBA" w:rsidP="00BF5BBA">
      <w:r w:rsidRPr="003E5783">
        <w:rPr>
          <w:b/>
          <w:bCs/>
        </w:rPr>
        <w:t>Partie 3 : Bilan carbone cumulé (Intégration)</w:t>
      </w:r>
    </w:p>
    <w:p w14:paraId="6AC5847F" w14:textId="77777777" w:rsidR="00BF5BBA" w:rsidRPr="003E5783" w:rsidRDefault="00BF5BBA" w:rsidP="00BF5BBA">
      <w:pPr>
        <w:numPr>
          <w:ilvl w:val="0"/>
          <w:numId w:val="55"/>
        </w:numPr>
      </w:pPr>
      <w:r w:rsidRPr="003E5783">
        <w:t xml:space="preserve">Dérivons F : </w:t>
      </w:r>
      <m:oMath>
        <m:r>
          <w:rPr>
            <w:rFonts w:ascii="Cambria Math" w:hAnsi="Cambria Math"/>
          </w:rPr>
          <m:t>F'(t) = 2000×0,02×</m:t>
        </m:r>
        <m:sSup>
          <m:sSupPr>
            <m:ctrlPr>
              <w:rPr>
                <w:rFonts w:ascii="Cambria Math" w:hAnsi="Cambria Math"/>
                <w:i/>
              </w:rPr>
            </m:ctrlPr>
          </m:sSupPr>
          <m:e>
            <m:r>
              <w:rPr>
                <w:rFonts w:ascii="Cambria Math" w:hAnsi="Cambria Math"/>
              </w:rPr>
              <m:t>e</m:t>
            </m:r>
          </m:e>
          <m:sup>
            <m:r>
              <w:rPr>
                <w:rFonts w:ascii="Cambria Math" w:hAnsi="Cambria Math"/>
              </w:rPr>
              <m:t>0,02t</m:t>
            </m:r>
          </m:sup>
        </m:sSup>
        <m:r>
          <w:rPr>
            <w:rFonts w:ascii="Cambria Math" w:hAnsi="Cambria Math"/>
          </w:rPr>
          <m:t xml:space="preserve"> = 40×</m:t>
        </m:r>
        <m:sSup>
          <m:sSupPr>
            <m:ctrlPr>
              <w:rPr>
                <w:rFonts w:ascii="Cambria Math" w:hAnsi="Cambria Math"/>
                <w:i/>
              </w:rPr>
            </m:ctrlPr>
          </m:sSupPr>
          <m:e>
            <m:r>
              <w:rPr>
                <w:rFonts w:ascii="Cambria Math" w:hAnsi="Cambria Math"/>
              </w:rPr>
              <m:t>e</m:t>
            </m:r>
          </m:e>
          <m:sup>
            <m:r>
              <w:rPr>
                <w:rFonts w:ascii="Cambria Math" w:hAnsi="Cambria Math"/>
              </w:rPr>
              <m:t>0,02t</m:t>
            </m:r>
          </m:sup>
        </m:sSup>
        <m:r>
          <w:rPr>
            <w:rFonts w:ascii="Cambria Math" w:hAnsi="Cambria Math"/>
          </w:rPr>
          <m:t xml:space="preserve"> = f(t)</m:t>
        </m:r>
      </m:oMath>
      <w:r w:rsidRPr="003E5783">
        <w:t xml:space="preserve"> F est bien une primitive de </w:t>
      </w:r>
      <m:oMath>
        <m:r>
          <w:rPr>
            <w:rFonts w:ascii="Cambria Math" w:hAnsi="Cambria Math"/>
          </w:rPr>
          <m:t>f</m:t>
        </m:r>
      </m:oMath>
      <w:r w:rsidRPr="003E5783">
        <w:t>.</w:t>
      </w:r>
    </w:p>
    <w:p w14:paraId="3678D946" w14:textId="77777777" w:rsidR="00BF5BBA" w:rsidRPr="003E5783" w:rsidRDefault="00BF5BBA" w:rsidP="00BF5BBA">
      <w:pPr>
        <w:numPr>
          <w:ilvl w:val="0"/>
          <w:numId w:val="55"/>
        </w:numPr>
      </w:pPr>
      <w:r w:rsidRPr="003E5783">
        <w:t xml:space="preserve">Cumul scénario A : </w:t>
      </w:r>
      <m:oMath>
        <m:nary>
          <m:naryPr>
            <m:limLoc m:val="subSup"/>
            <m:ctrlPr>
              <w:rPr>
                <w:rFonts w:ascii="Cambria Math" w:hAnsi="Cambria Math"/>
                <w:i/>
              </w:rPr>
            </m:ctrlPr>
          </m:naryPr>
          <m:sub>
            <m:r>
              <w:rPr>
                <w:rFonts w:ascii="Cambria Math" w:hAnsi="Cambria Math"/>
              </w:rPr>
              <m:t>0</m:t>
            </m:r>
          </m:sub>
          <m:sup>
            <m:r>
              <w:rPr>
                <w:rFonts w:ascii="Cambria Math" w:hAnsi="Cambria Math"/>
              </w:rPr>
              <m:t>30</m:t>
            </m:r>
          </m:sup>
          <m:e>
            <m:r>
              <w:rPr>
                <w:rFonts w:ascii="Cambria Math" w:hAnsi="Cambria Math"/>
              </w:rPr>
              <m:t>f</m:t>
            </m:r>
            <m:r>
              <w:rPr>
                <w:rFonts w:ascii="Cambria Math" w:hAnsi="Cambria Math"/>
              </w:rPr>
              <m:t>(t)dt</m:t>
            </m:r>
          </m:e>
        </m:nary>
      </m:oMath>
      <w:r>
        <w:rPr>
          <w:rFonts w:eastAsiaTheme="minorEastAsia"/>
        </w:rPr>
        <w:t xml:space="preserve"> </w:t>
      </w:r>
      <m:oMath>
        <m:r>
          <w:rPr>
            <w:rFonts w:ascii="Cambria Math" w:hAnsi="Cambria Math"/>
          </w:rPr>
          <m:t>= F</m:t>
        </m:r>
        <m:d>
          <m:dPr>
            <m:ctrlPr>
              <w:rPr>
                <w:rFonts w:ascii="Cambria Math" w:hAnsi="Cambria Math"/>
                <w:i/>
              </w:rPr>
            </m:ctrlPr>
          </m:dPr>
          <m:e>
            <m:r>
              <w:rPr>
                <w:rFonts w:ascii="Cambria Math" w:hAnsi="Cambria Math"/>
              </w:rPr>
              <m:t>30</m:t>
            </m:r>
          </m:e>
        </m:d>
        <m:r>
          <w:rPr>
            <w:rFonts w:ascii="Cambria Math" w:hAnsi="Cambria Math"/>
          </w:rPr>
          <m:t>-F</m:t>
        </m:r>
        <m:d>
          <m:dPr>
            <m:ctrlPr>
              <w:rPr>
                <w:rFonts w:ascii="Cambria Math" w:hAnsi="Cambria Math"/>
                <w:i/>
              </w:rPr>
            </m:ctrlPr>
          </m:dPr>
          <m:e>
            <m:r>
              <w:rPr>
                <w:rFonts w:ascii="Cambria Math" w:hAnsi="Cambria Math"/>
              </w:rPr>
              <m:t>0</m:t>
            </m:r>
          </m:e>
        </m:d>
        <m:r>
          <w:rPr>
            <w:rFonts w:ascii="Cambria Math" w:hAnsi="Cambria Math"/>
          </w:rPr>
          <m:t>=</m:t>
        </m:r>
      </m:oMath>
      <w:r w:rsidRPr="003E5783">
        <w:t xml:space="preserve"> </w:t>
      </w:r>
      <m:oMath>
        <m:r>
          <w:rPr>
            <w:rFonts w:ascii="Cambria Math" w:hAnsi="Cambria Math"/>
          </w:rPr>
          <m:t>F(30)-F(0) = 2000×</m:t>
        </m:r>
        <m:sSup>
          <m:sSupPr>
            <m:ctrlPr>
              <w:rPr>
                <w:rFonts w:ascii="Cambria Math" w:hAnsi="Cambria Math"/>
                <w:i/>
              </w:rPr>
            </m:ctrlPr>
          </m:sSupPr>
          <m:e>
            <m:r>
              <w:rPr>
                <w:rFonts w:ascii="Cambria Math" w:hAnsi="Cambria Math"/>
              </w:rPr>
              <m:t>e</m:t>
            </m:r>
          </m:e>
          <m:sup>
            <m:r>
              <w:rPr>
                <w:rFonts w:ascii="Cambria Math" w:hAnsi="Cambria Math"/>
              </w:rPr>
              <m:t>0,6</m:t>
            </m:r>
          </m:sup>
        </m:sSup>
        <m:r>
          <w:rPr>
            <w:rFonts w:ascii="Cambria Math" w:hAnsi="Cambria Math"/>
          </w:rPr>
          <m:t xml:space="preserve"> - 2000×</m:t>
        </m:r>
        <m:sSup>
          <m:sSupPr>
            <m:ctrlPr>
              <w:rPr>
                <w:rFonts w:ascii="Cambria Math" w:hAnsi="Cambria Math"/>
                <w:i/>
              </w:rPr>
            </m:ctrlPr>
          </m:sSupPr>
          <m:e>
            <m:r>
              <w:rPr>
                <w:rFonts w:ascii="Cambria Math" w:hAnsi="Cambria Math"/>
              </w:rPr>
              <m:t>e</m:t>
            </m:r>
          </m:e>
          <m:sup>
            <m:r>
              <w:rPr>
                <w:rFonts w:ascii="Cambria Math" w:hAnsi="Cambria Math"/>
              </w:rPr>
              <m:t>0</m:t>
            </m:r>
          </m:sup>
        </m:sSup>
        <m:r>
          <w:rPr>
            <w:rFonts w:ascii="Cambria Math" w:hAnsi="Cambria Math"/>
          </w:rPr>
          <m:t xml:space="preserve"> = 2000×1,822 - 2000 = 3644 - 2000 = 1644</m:t>
        </m:r>
      </m:oMath>
      <w:r w:rsidRPr="003E5783">
        <w:t xml:space="preserve"> Dans le scénario tendanciel, 1644 Gt de CO₂ sont émises sur la période.</w:t>
      </w:r>
    </w:p>
    <w:p w14:paraId="553423E0" w14:textId="77777777" w:rsidR="00BF5BBA" w:rsidRDefault="00BF5BBA" w:rsidP="00BF5BBA">
      <w:pPr>
        <w:numPr>
          <w:ilvl w:val="0"/>
          <w:numId w:val="55"/>
        </w:numPr>
      </w:pPr>
      <w:r w:rsidRPr="003E5783">
        <w:lastRenderedPageBreak/>
        <w:t xml:space="preserve">Calculons le cumul du scénario B grâce à la primitive G : </w:t>
      </w:r>
      <m:oMath>
        <m:nary>
          <m:naryPr>
            <m:limLoc m:val="subSup"/>
            <m:ctrlPr>
              <w:rPr>
                <w:rFonts w:ascii="Cambria Math" w:hAnsi="Cambria Math"/>
                <w:i/>
              </w:rPr>
            </m:ctrlPr>
          </m:naryPr>
          <m:sub>
            <m:r>
              <w:rPr>
                <w:rFonts w:ascii="Cambria Math" w:hAnsi="Cambria Math"/>
              </w:rPr>
              <m:t>0</m:t>
            </m:r>
          </m:sub>
          <m:sup>
            <m:r>
              <w:rPr>
                <w:rFonts w:ascii="Cambria Math" w:hAnsi="Cambria Math"/>
              </w:rPr>
              <m:t>30</m:t>
            </m:r>
          </m:sup>
          <m:e>
            <m:r>
              <w:rPr>
                <w:rFonts w:ascii="Cambria Math" w:hAnsi="Cambria Math"/>
              </w:rPr>
              <m:t>g(t)dt</m:t>
            </m:r>
          </m:e>
        </m:nary>
        <m:r>
          <w:rPr>
            <w:rFonts w:ascii="Cambria Math" w:hAnsi="Cambria Math"/>
          </w:rPr>
          <m:t xml:space="preserve"> = G(30)-G(0)</m:t>
        </m:r>
      </m:oMath>
      <w:r w:rsidRPr="003E5783">
        <w:t xml:space="preserve"> </w:t>
      </w:r>
    </w:p>
    <w:p w14:paraId="4C513339" w14:textId="77777777" w:rsidR="00BF5BBA" w:rsidRDefault="00BF5BBA" w:rsidP="00BF5BBA">
      <w:pPr>
        <w:ind w:left="720"/>
      </w:pPr>
      <w:r w:rsidRPr="003E5783">
        <w:t xml:space="preserve">Calcul de </w:t>
      </w:r>
      <w:proofErr w:type="gramStart"/>
      <w:r w:rsidRPr="003E5783">
        <w:t>G(</w:t>
      </w:r>
      <w:proofErr w:type="gramEnd"/>
      <w:r w:rsidRPr="003E5783">
        <w:t xml:space="preserve">30) : </w:t>
      </w:r>
      <m:oMath>
        <m:r>
          <w:rPr>
            <w:rFonts w:ascii="Cambria Math" w:hAnsi="Cambria Math"/>
          </w:rPr>
          <m:t>G(30)=(-80×30-1200)×</m:t>
        </m:r>
        <m:sSup>
          <m:sSupPr>
            <m:ctrlPr>
              <w:rPr>
                <w:rFonts w:ascii="Cambria Math" w:hAnsi="Cambria Math"/>
                <w:i/>
              </w:rPr>
            </m:ctrlPr>
          </m:sSupPr>
          <m:e>
            <m:r>
              <w:rPr>
                <w:rFonts w:ascii="Cambria Math" w:hAnsi="Cambria Math"/>
              </w:rPr>
              <m:t>e</m:t>
            </m:r>
          </m:e>
          <m:sup>
            <m:r>
              <w:rPr>
                <w:rFonts w:ascii="Cambria Math" w:hAnsi="Cambria Math"/>
              </w:rPr>
              <m:t>-0,1×30</m:t>
            </m:r>
          </m:sup>
        </m:sSup>
        <m:r>
          <w:rPr>
            <w:rFonts w:ascii="Cambria Math" w:hAnsi="Cambria Math"/>
          </w:rPr>
          <m:t>=(-2400-1200)×</m:t>
        </m:r>
        <m:sSup>
          <m:sSupPr>
            <m:ctrlPr>
              <w:rPr>
                <w:rFonts w:ascii="Cambria Math" w:hAnsi="Cambria Math"/>
                <w:i/>
              </w:rPr>
            </m:ctrlPr>
          </m:sSupPr>
          <m:e>
            <m:r>
              <w:rPr>
                <w:rFonts w:ascii="Cambria Math" w:hAnsi="Cambria Math"/>
              </w:rPr>
              <m:t>e</m:t>
            </m:r>
          </m:e>
          <m:sup>
            <m:r>
              <w:rPr>
                <w:rFonts w:ascii="Cambria Math" w:hAnsi="Cambria Math"/>
              </w:rPr>
              <m:t>-3</m:t>
            </m:r>
          </m:sup>
        </m:sSup>
        <m:r>
          <w:rPr>
            <w:rFonts w:ascii="Cambria Math" w:hAnsi="Cambria Math"/>
          </w:rPr>
          <m:t xml:space="preserve"> = -3600×0,049787 = -179,23</m:t>
        </m:r>
      </m:oMath>
      <w:r w:rsidRPr="003E5783">
        <w:t xml:space="preserve"> </w:t>
      </w:r>
    </w:p>
    <w:p w14:paraId="6226EC4B" w14:textId="77777777" w:rsidR="00BF5BBA" w:rsidRPr="003E5783" w:rsidRDefault="00BF5BBA" w:rsidP="00BF5BBA">
      <w:pPr>
        <w:ind w:left="720"/>
      </w:pPr>
      <w:r w:rsidRPr="003E5783">
        <w:t xml:space="preserve">Calcul de </w:t>
      </w:r>
      <w:proofErr w:type="gramStart"/>
      <w:r w:rsidRPr="003E5783">
        <w:t>G(</w:t>
      </w:r>
      <w:proofErr w:type="gramEnd"/>
      <w:r w:rsidRPr="003E5783">
        <w:t xml:space="preserve">0) : </w:t>
      </w:r>
      <m:oMath>
        <m:r>
          <w:rPr>
            <w:rFonts w:ascii="Cambria Math" w:hAnsi="Cambria Math"/>
          </w:rPr>
          <m:t>G(0) = (-80×0-1200)×</m:t>
        </m:r>
        <m:sSup>
          <m:sSupPr>
            <m:ctrlPr>
              <w:rPr>
                <w:rFonts w:ascii="Cambria Math" w:hAnsi="Cambria Math"/>
                <w:i/>
              </w:rPr>
            </m:ctrlPr>
          </m:sSupPr>
          <m:e>
            <m:r>
              <w:rPr>
                <w:rFonts w:ascii="Cambria Math" w:hAnsi="Cambria Math"/>
              </w:rPr>
              <m:t>e</m:t>
            </m:r>
          </m:e>
          <m:sup>
            <m:r>
              <w:rPr>
                <w:rFonts w:ascii="Cambria Math" w:hAnsi="Cambria Math"/>
              </w:rPr>
              <m:t>0</m:t>
            </m:r>
          </m:sup>
        </m:sSup>
        <m:r>
          <w:rPr>
            <w:rFonts w:ascii="Cambria Math" w:hAnsi="Cambria Math"/>
          </w:rPr>
          <m:t xml:space="preserve"> = -1200×1 = -1200</m:t>
        </m:r>
      </m:oMath>
    </w:p>
    <w:p w14:paraId="0A43EA3E" w14:textId="77777777" w:rsidR="00BF5BBA" w:rsidRPr="003E5783" w:rsidRDefault="00BF5BBA" w:rsidP="00BF5BBA">
      <w:r w:rsidRPr="003E5783">
        <w:t xml:space="preserve">Donc : </w:t>
      </w:r>
      <m:oMath>
        <m:nary>
          <m:naryPr>
            <m:limLoc m:val="subSup"/>
            <m:ctrlPr>
              <w:rPr>
                <w:rFonts w:ascii="Cambria Math" w:hAnsi="Cambria Math"/>
                <w:i/>
              </w:rPr>
            </m:ctrlPr>
          </m:naryPr>
          <m:sub>
            <m:r>
              <w:rPr>
                <w:rFonts w:ascii="Cambria Math" w:hAnsi="Cambria Math"/>
              </w:rPr>
              <m:t>0</m:t>
            </m:r>
          </m:sub>
          <m:sup>
            <m:r>
              <w:rPr>
                <w:rFonts w:ascii="Cambria Math" w:hAnsi="Cambria Math"/>
              </w:rPr>
              <m:t>30</m:t>
            </m:r>
          </m:sup>
          <m:e>
            <m:r>
              <w:rPr>
                <w:rFonts w:ascii="Cambria Math" w:hAnsi="Cambria Math"/>
              </w:rPr>
              <m:t>g(t)dt</m:t>
            </m:r>
          </m:e>
        </m:nary>
        <m:r>
          <w:rPr>
            <w:rFonts w:ascii="Cambria Math" w:hAnsi="Cambria Math"/>
          </w:rPr>
          <m:t xml:space="preserve"> = -179,23 - (-1200) = -179,23 + 1200 = 1020,77</m:t>
        </m:r>
      </m:oMath>
      <w:r w:rsidRPr="003E5783">
        <w:t xml:space="preserve"> Soit environ 1021 Gt de CO₂.</w:t>
      </w:r>
    </w:p>
    <w:p w14:paraId="6A7DFCB3" w14:textId="77777777" w:rsidR="00BF5BBA" w:rsidRPr="003E5783" w:rsidRDefault="00BF5BBA" w:rsidP="00BF5BBA">
      <w:pPr>
        <w:numPr>
          <w:ilvl w:val="0"/>
          <w:numId w:val="55"/>
        </w:numPr>
      </w:pPr>
      <w:r w:rsidRPr="003E5783">
        <w:t>Émissions évitées : 1644 - 1021 = 623 Le scénario de transition a permis d'éviter le rejet de 623 Gigatonnes de CO₂ dans l'atmosphère, modifiant considérablement le réchauffement final tout en illustrant qu'une transition n'élimine pas instantanément l'intégralité du coût écologique historique.</w:t>
      </w:r>
    </w:p>
    <w:p w14:paraId="3D8CCCE0" w14:textId="77777777" w:rsidR="004E2DBC" w:rsidRDefault="004E2DBC"/>
    <w:sectPr w:rsidR="004E2D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0A8"/>
    <w:multiLevelType w:val="multilevel"/>
    <w:tmpl w:val="D200F2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B4A86"/>
    <w:multiLevelType w:val="multilevel"/>
    <w:tmpl w:val="94982D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306F0"/>
    <w:multiLevelType w:val="multilevel"/>
    <w:tmpl w:val="C034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2E2C8B"/>
    <w:multiLevelType w:val="multilevel"/>
    <w:tmpl w:val="F1CA5D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0F58AB"/>
    <w:multiLevelType w:val="multilevel"/>
    <w:tmpl w:val="DEA873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CA6256"/>
    <w:multiLevelType w:val="multilevel"/>
    <w:tmpl w:val="8F80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C75307"/>
    <w:multiLevelType w:val="multilevel"/>
    <w:tmpl w:val="F322F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1217A0"/>
    <w:multiLevelType w:val="multilevel"/>
    <w:tmpl w:val="0234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A057F7"/>
    <w:multiLevelType w:val="multilevel"/>
    <w:tmpl w:val="BF0A71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8F2387"/>
    <w:multiLevelType w:val="multilevel"/>
    <w:tmpl w:val="48880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674F3C"/>
    <w:multiLevelType w:val="multilevel"/>
    <w:tmpl w:val="09B60C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BF4ED1"/>
    <w:multiLevelType w:val="multilevel"/>
    <w:tmpl w:val="DDF8F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F70B6D"/>
    <w:multiLevelType w:val="multilevel"/>
    <w:tmpl w:val="09C405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BA36E4"/>
    <w:multiLevelType w:val="multilevel"/>
    <w:tmpl w:val="1D720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1B5809"/>
    <w:multiLevelType w:val="multilevel"/>
    <w:tmpl w:val="28C2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311E60"/>
    <w:multiLevelType w:val="multilevel"/>
    <w:tmpl w:val="091C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512D23"/>
    <w:multiLevelType w:val="multilevel"/>
    <w:tmpl w:val="8E76B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ED123B"/>
    <w:multiLevelType w:val="multilevel"/>
    <w:tmpl w:val="0844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9A3F41"/>
    <w:multiLevelType w:val="multilevel"/>
    <w:tmpl w:val="A7169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0C54DD"/>
    <w:multiLevelType w:val="multilevel"/>
    <w:tmpl w:val="B3426B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FF1D21"/>
    <w:multiLevelType w:val="multilevel"/>
    <w:tmpl w:val="675CA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815D4F"/>
    <w:multiLevelType w:val="multilevel"/>
    <w:tmpl w:val="EE70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BE0613"/>
    <w:multiLevelType w:val="multilevel"/>
    <w:tmpl w:val="5216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2C007B"/>
    <w:multiLevelType w:val="multilevel"/>
    <w:tmpl w:val="3D0699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766278"/>
    <w:multiLevelType w:val="multilevel"/>
    <w:tmpl w:val="A3F46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8D077EA"/>
    <w:multiLevelType w:val="multilevel"/>
    <w:tmpl w:val="44DE7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A03027E"/>
    <w:multiLevelType w:val="multilevel"/>
    <w:tmpl w:val="A97ECE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692BB7"/>
    <w:multiLevelType w:val="multilevel"/>
    <w:tmpl w:val="818C50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CA3258B"/>
    <w:multiLevelType w:val="multilevel"/>
    <w:tmpl w:val="1E841E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04C1B08"/>
    <w:multiLevelType w:val="multilevel"/>
    <w:tmpl w:val="8D463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0DC2049"/>
    <w:multiLevelType w:val="multilevel"/>
    <w:tmpl w:val="B43A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D55AD7"/>
    <w:multiLevelType w:val="multilevel"/>
    <w:tmpl w:val="546E7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093380"/>
    <w:multiLevelType w:val="multilevel"/>
    <w:tmpl w:val="F1722A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C4B368A"/>
    <w:multiLevelType w:val="multilevel"/>
    <w:tmpl w:val="334EB5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E8D7A78"/>
    <w:multiLevelType w:val="multilevel"/>
    <w:tmpl w:val="2AEAA0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16B6CA0"/>
    <w:multiLevelType w:val="multilevel"/>
    <w:tmpl w:val="1E1C69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2C72050"/>
    <w:multiLevelType w:val="multilevel"/>
    <w:tmpl w:val="999C8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FD721D"/>
    <w:multiLevelType w:val="multilevel"/>
    <w:tmpl w:val="497EE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E293E9C"/>
    <w:multiLevelType w:val="multilevel"/>
    <w:tmpl w:val="5790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FD0568"/>
    <w:multiLevelType w:val="multilevel"/>
    <w:tmpl w:val="3DD45E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051857"/>
    <w:multiLevelType w:val="multilevel"/>
    <w:tmpl w:val="CE3C5C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13D5F4C"/>
    <w:multiLevelType w:val="multilevel"/>
    <w:tmpl w:val="7FEA99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992B9E"/>
    <w:multiLevelType w:val="multilevel"/>
    <w:tmpl w:val="F11C5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A1104B2"/>
    <w:multiLevelType w:val="multilevel"/>
    <w:tmpl w:val="7ED63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C2F4619"/>
    <w:multiLevelType w:val="multilevel"/>
    <w:tmpl w:val="FDC28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E3315D4"/>
    <w:multiLevelType w:val="multilevel"/>
    <w:tmpl w:val="43D223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E937B17"/>
    <w:multiLevelType w:val="multilevel"/>
    <w:tmpl w:val="FA74DC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1D85A26"/>
    <w:multiLevelType w:val="multilevel"/>
    <w:tmpl w:val="36FE0C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23D0574"/>
    <w:multiLevelType w:val="multilevel"/>
    <w:tmpl w:val="B57C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AF644C"/>
    <w:multiLevelType w:val="multilevel"/>
    <w:tmpl w:val="26E23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77F2D42"/>
    <w:multiLevelType w:val="multilevel"/>
    <w:tmpl w:val="CCC2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643981"/>
    <w:multiLevelType w:val="multilevel"/>
    <w:tmpl w:val="8EFA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A6867E8"/>
    <w:multiLevelType w:val="multilevel"/>
    <w:tmpl w:val="FE20CF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C76485C"/>
    <w:multiLevelType w:val="multilevel"/>
    <w:tmpl w:val="6708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0E5781"/>
    <w:multiLevelType w:val="multilevel"/>
    <w:tmpl w:val="84A66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E156687"/>
    <w:multiLevelType w:val="multilevel"/>
    <w:tmpl w:val="179E4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E940357"/>
    <w:multiLevelType w:val="multilevel"/>
    <w:tmpl w:val="A0BE4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1A87B9F"/>
    <w:multiLevelType w:val="multilevel"/>
    <w:tmpl w:val="9D74F6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F535F9A"/>
    <w:multiLevelType w:val="multilevel"/>
    <w:tmpl w:val="B692A3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2079114">
    <w:abstractNumId w:val="32"/>
  </w:num>
  <w:num w:numId="2" w16cid:durableId="1448038261">
    <w:abstractNumId w:val="15"/>
  </w:num>
  <w:num w:numId="3" w16cid:durableId="1417051178">
    <w:abstractNumId w:val="2"/>
  </w:num>
  <w:num w:numId="4" w16cid:durableId="339704288">
    <w:abstractNumId w:val="33"/>
  </w:num>
  <w:num w:numId="5" w16cid:durableId="1847404104">
    <w:abstractNumId w:val="47"/>
  </w:num>
  <w:num w:numId="6" w16cid:durableId="656375554">
    <w:abstractNumId w:val="17"/>
  </w:num>
  <w:num w:numId="7" w16cid:durableId="723141221">
    <w:abstractNumId w:val="37"/>
  </w:num>
  <w:num w:numId="8" w16cid:durableId="1073313436">
    <w:abstractNumId w:val="42"/>
  </w:num>
  <w:num w:numId="9" w16cid:durableId="186796011">
    <w:abstractNumId w:val="4"/>
  </w:num>
  <w:num w:numId="10" w16cid:durableId="568077369">
    <w:abstractNumId w:val="34"/>
  </w:num>
  <w:num w:numId="11" w16cid:durableId="1322007207">
    <w:abstractNumId w:val="50"/>
  </w:num>
  <w:num w:numId="12" w16cid:durableId="1420710242">
    <w:abstractNumId w:val="46"/>
  </w:num>
  <w:num w:numId="13" w16cid:durableId="351155481">
    <w:abstractNumId w:val="53"/>
  </w:num>
  <w:num w:numId="14" w16cid:durableId="271673997">
    <w:abstractNumId w:val="31"/>
  </w:num>
  <w:num w:numId="15" w16cid:durableId="124281081">
    <w:abstractNumId w:val="51"/>
  </w:num>
  <w:num w:numId="16" w16cid:durableId="530606078">
    <w:abstractNumId w:val="9"/>
  </w:num>
  <w:num w:numId="17" w16cid:durableId="1010138668">
    <w:abstractNumId w:val="23"/>
  </w:num>
  <w:num w:numId="18" w16cid:durableId="1391995987">
    <w:abstractNumId w:val="28"/>
  </w:num>
  <w:num w:numId="19" w16cid:durableId="1202405313">
    <w:abstractNumId w:val="24"/>
  </w:num>
  <w:num w:numId="20" w16cid:durableId="1894997725">
    <w:abstractNumId w:val="27"/>
  </w:num>
  <w:num w:numId="21" w16cid:durableId="1905942336">
    <w:abstractNumId w:val="12"/>
  </w:num>
  <w:num w:numId="22" w16cid:durableId="1126512625">
    <w:abstractNumId w:val="57"/>
  </w:num>
  <w:num w:numId="23" w16cid:durableId="611327661">
    <w:abstractNumId w:val="39"/>
  </w:num>
  <w:num w:numId="24" w16cid:durableId="833573914">
    <w:abstractNumId w:val="0"/>
  </w:num>
  <w:num w:numId="25" w16cid:durableId="716856233">
    <w:abstractNumId w:val="19"/>
  </w:num>
  <w:num w:numId="26" w16cid:durableId="1601259989">
    <w:abstractNumId w:val="3"/>
  </w:num>
  <w:num w:numId="27" w16cid:durableId="926109282">
    <w:abstractNumId w:val="26"/>
  </w:num>
  <w:num w:numId="28" w16cid:durableId="1343773851">
    <w:abstractNumId w:val="40"/>
  </w:num>
  <w:num w:numId="29" w16cid:durableId="217403606">
    <w:abstractNumId w:val="7"/>
  </w:num>
  <w:num w:numId="30" w16cid:durableId="1107231668">
    <w:abstractNumId w:val="49"/>
  </w:num>
  <w:num w:numId="31" w16cid:durableId="107701697">
    <w:abstractNumId w:val="30"/>
  </w:num>
  <w:num w:numId="32" w16cid:durableId="1193610487">
    <w:abstractNumId w:val="56"/>
  </w:num>
  <w:num w:numId="33" w16cid:durableId="1338993928">
    <w:abstractNumId w:val="5"/>
  </w:num>
  <w:num w:numId="34" w16cid:durableId="76024303">
    <w:abstractNumId w:val="6"/>
  </w:num>
  <w:num w:numId="35" w16cid:durableId="1578444914">
    <w:abstractNumId w:val="41"/>
  </w:num>
  <w:num w:numId="36" w16cid:durableId="1139540786">
    <w:abstractNumId w:val="52"/>
  </w:num>
  <w:num w:numId="37" w16cid:durableId="358315212">
    <w:abstractNumId w:val="35"/>
  </w:num>
  <w:num w:numId="38" w16cid:durableId="1828325772">
    <w:abstractNumId w:val="38"/>
  </w:num>
  <w:num w:numId="39" w16cid:durableId="526791116">
    <w:abstractNumId w:val="1"/>
  </w:num>
  <w:num w:numId="40" w16cid:durableId="1526477325">
    <w:abstractNumId w:val="21"/>
  </w:num>
  <w:num w:numId="41" w16cid:durableId="1471166824">
    <w:abstractNumId w:val="48"/>
  </w:num>
  <w:num w:numId="42" w16cid:durableId="383065807">
    <w:abstractNumId w:val="14"/>
  </w:num>
  <w:num w:numId="43" w16cid:durableId="1454523329">
    <w:abstractNumId w:val="11"/>
  </w:num>
  <w:num w:numId="44" w16cid:durableId="1993020464">
    <w:abstractNumId w:val="8"/>
  </w:num>
  <w:num w:numId="45" w16cid:durableId="339699990">
    <w:abstractNumId w:val="29"/>
  </w:num>
  <w:num w:numId="46" w16cid:durableId="1605114259">
    <w:abstractNumId w:val="58"/>
  </w:num>
  <w:num w:numId="47" w16cid:durableId="2145846295">
    <w:abstractNumId w:val="43"/>
  </w:num>
  <w:num w:numId="48" w16cid:durableId="155809551">
    <w:abstractNumId w:val="18"/>
  </w:num>
  <w:num w:numId="49" w16cid:durableId="366609613">
    <w:abstractNumId w:val="22"/>
  </w:num>
  <w:num w:numId="50" w16cid:durableId="1988437011">
    <w:abstractNumId w:val="55"/>
  </w:num>
  <w:num w:numId="51" w16cid:durableId="821696919">
    <w:abstractNumId w:val="20"/>
  </w:num>
  <w:num w:numId="52" w16cid:durableId="330790353">
    <w:abstractNumId w:val="54"/>
  </w:num>
  <w:num w:numId="53" w16cid:durableId="2143231488">
    <w:abstractNumId w:val="13"/>
  </w:num>
  <w:num w:numId="54" w16cid:durableId="1333601479">
    <w:abstractNumId w:val="10"/>
  </w:num>
  <w:num w:numId="55" w16cid:durableId="956447139">
    <w:abstractNumId w:val="25"/>
  </w:num>
  <w:num w:numId="56" w16cid:durableId="1329097478">
    <w:abstractNumId w:val="44"/>
  </w:num>
  <w:num w:numId="57" w16cid:durableId="631979300">
    <w:abstractNumId w:val="16"/>
  </w:num>
  <w:num w:numId="58" w16cid:durableId="265818004">
    <w:abstractNumId w:val="36"/>
  </w:num>
  <w:num w:numId="59" w16cid:durableId="205102598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BBA"/>
    <w:rsid w:val="003001D9"/>
    <w:rsid w:val="003D0928"/>
    <w:rsid w:val="004E2DBC"/>
    <w:rsid w:val="006013AC"/>
    <w:rsid w:val="00902A65"/>
    <w:rsid w:val="00BF5BBA"/>
    <w:rsid w:val="00CD36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AE8BA"/>
  <w15:chartTrackingRefBased/>
  <w15:docId w15:val="{D21141F0-9C9D-41D2-94C1-55561C359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BBA"/>
  </w:style>
  <w:style w:type="paragraph" w:styleId="Titre1">
    <w:name w:val="heading 1"/>
    <w:basedOn w:val="Normal"/>
    <w:next w:val="Normal"/>
    <w:link w:val="Titre1Car"/>
    <w:uiPriority w:val="9"/>
    <w:qFormat/>
    <w:rsid w:val="00BF5BB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BF5BB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BF5BBA"/>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BF5BBA"/>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BF5BBA"/>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BF5BB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F5BB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F5BB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F5BB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Juju">
    <w:name w:val="Style Juju"/>
    <w:basedOn w:val="Sansinterligne"/>
    <w:link w:val="StyleJujuCar"/>
    <w:qFormat/>
    <w:rsid w:val="00CD3651"/>
    <w:pPr>
      <w:pBdr>
        <w:left w:val="single" w:sz="4" w:space="4" w:color="008000"/>
      </w:pBdr>
      <w:spacing w:line="360" w:lineRule="auto"/>
    </w:pPr>
    <w:rPr>
      <w:rFonts w:cstheme="minorHAnsi"/>
      <w:bCs/>
    </w:rPr>
  </w:style>
  <w:style w:type="character" w:customStyle="1" w:styleId="StyleJujuCar">
    <w:name w:val="Style Juju Car"/>
    <w:basedOn w:val="Policepardfaut"/>
    <w:link w:val="StyleJuju"/>
    <w:rsid w:val="00CD3651"/>
    <w:rPr>
      <w:rFonts w:cstheme="minorHAnsi"/>
      <w:bCs/>
    </w:rPr>
  </w:style>
  <w:style w:type="paragraph" w:styleId="Sansinterligne">
    <w:name w:val="No Spacing"/>
    <w:uiPriority w:val="1"/>
    <w:qFormat/>
    <w:rsid w:val="00CD3651"/>
    <w:pPr>
      <w:spacing w:after="0" w:line="240" w:lineRule="auto"/>
    </w:pPr>
  </w:style>
  <w:style w:type="character" w:customStyle="1" w:styleId="Titre1Car">
    <w:name w:val="Titre 1 Car"/>
    <w:basedOn w:val="Policepardfaut"/>
    <w:link w:val="Titre1"/>
    <w:uiPriority w:val="9"/>
    <w:rsid w:val="00BF5BBA"/>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BF5BBA"/>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BF5BBA"/>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BF5BBA"/>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BF5BBA"/>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BF5BB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F5BB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F5BB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F5BBA"/>
    <w:rPr>
      <w:rFonts w:eastAsiaTheme="majorEastAsia" w:cstheme="majorBidi"/>
      <w:color w:val="272727" w:themeColor="text1" w:themeTint="D8"/>
    </w:rPr>
  </w:style>
  <w:style w:type="paragraph" w:styleId="Titre">
    <w:name w:val="Title"/>
    <w:basedOn w:val="Normal"/>
    <w:next w:val="Normal"/>
    <w:link w:val="TitreCar"/>
    <w:uiPriority w:val="10"/>
    <w:qFormat/>
    <w:rsid w:val="00BF5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5BB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F5BBA"/>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F5BB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F5BBA"/>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F5BBA"/>
    <w:rPr>
      <w:i/>
      <w:iCs/>
      <w:color w:val="404040" w:themeColor="text1" w:themeTint="BF"/>
    </w:rPr>
  </w:style>
  <w:style w:type="paragraph" w:styleId="Paragraphedeliste">
    <w:name w:val="List Paragraph"/>
    <w:basedOn w:val="Normal"/>
    <w:uiPriority w:val="34"/>
    <w:qFormat/>
    <w:rsid w:val="00BF5BBA"/>
    <w:pPr>
      <w:ind w:left="720"/>
      <w:contextualSpacing/>
    </w:pPr>
  </w:style>
  <w:style w:type="character" w:styleId="Accentuationintense">
    <w:name w:val="Intense Emphasis"/>
    <w:basedOn w:val="Policepardfaut"/>
    <w:uiPriority w:val="21"/>
    <w:qFormat/>
    <w:rsid w:val="00BF5BBA"/>
    <w:rPr>
      <w:i/>
      <w:iCs/>
      <w:color w:val="365F91" w:themeColor="accent1" w:themeShade="BF"/>
    </w:rPr>
  </w:style>
  <w:style w:type="paragraph" w:styleId="Citationintense">
    <w:name w:val="Intense Quote"/>
    <w:basedOn w:val="Normal"/>
    <w:next w:val="Normal"/>
    <w:link w:val="CitationintenseCar"/>
    <w:uiPriority w:val="30"/>
    <w:qFormat/>
    <w:rsid w:val="00BF5BB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BF5BBA"/>
    <w:rPr>
      <w:i/>
      <w:iCs/>
      <w:color w:val="365F91" w:themeColor="accent1" w:themeShade="BF"/>
    </w:rPr>
  </w:style>
  <w:style w:type="character" w:styleId="Rfrenceintense">
    <w:name w:val="Intense Reference"/>
    <w:basedOn w:val="Policepardfaut"/>
    <w:uiPriority w:val="32"/>
    <w:qFormat/>
    <w:rsid w:val="00BF5BBA"/>
    <w:rPr>
      <w:b/>
      <w:bCs/>
      <w:smallCaps/>
      <w:color w:val="365F91" w:themeColor="accent1" w:themeShade="BF"/>
      <w:spacing w:val="5"/>
    </w:rPr>
  </w:style>
  <w:style w:type="character" w:styleId="Textedelespacerserv">
    <w:name w:val="Placeholder Text"/>
    <w:basedOn w:val="Policepardfaut"/>
    <w:uiPriority w:val="99"/>
    <w:semiHidden/>
    <w:rsid w:val="00BF5BB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2487</Words>
  <Characters>13681</Characters>
  <Application>Microsoft Office Word</Application>
  <DocSecurity>0</DocSecurity>
  <Lines>114</Lines>
  <Paragraphs>32</Paragraphs>
  <ScaleCrop>false</ScaleCrop>
  <Company/>
  <LinksUpToDate>false</LinksUpToDate>
  <CharactersWithSpaces>16136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Kergot</dc:creator>
  <cp:keywords/>
  <dc:description/>
  <cp:lastModifiedBy>julien Kergot</cp:lastModifiedBy>
  <cp:revision>1</cp:revision>
  <dcterms:created xsi:type="dcterms:W3CDTF">2026-07-25T08:10:00Z</dcterms:created>
  <dcterms:modified xsi:type="dcterms:W3CDTF">2026-07-25T08:12:00Z</dcterms:modified>
</cp:coreProperties>
</file>